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0AB2" w14:textId="77777777" w:rsidR="00B85E85" w:rsidRPr="004C2CBC" w:rsidRDefault="00B85E85" w:rsidP="004C2CBC">
      <w:pPr>
        <w:rPr>
          <w:rFonts w:cstheme="minorHAnsi"/>
          <w:b/>
          <w:sz w:val="28"/>
          <w:szCs w:val="28"/>
          <w:lang w:val="en-US"/>
        </w:rPr>
      </w:pPr>
      <w:r w:rsidRPr="004C2CBC">
        <w:rPr>
          <w:rFonts w:cstheme="minorHAnsi"/>
          <w:b/>
          <w:sz w:val="28"/>
          <w:szCs w:val="28"/>
          <w:lang w:val="en-US"/>
        </w:rPr>
        <w:t>Year 9/10 Music</w:t>
      </w:r>
    </w:p>
    <w:p w14:paraId="55F10C87" w14:textId="27CFA510" w:rsidR="00B85E85" w:rsidRDefault="00A73A61" w:rsidP="004C2CBC">
      <w:pPr>
        <w:rPr>
          <w:rFonts w:cstheme="minorHAnsi"/>
          <w:b/>
          <w:sz w:val="28"/>
          <w:szCs w:val="28"/>
          <w:lang w:val="en-US"/>
        </w:rPr>
      </w:pPr>
      <w:r>
        <w:rPr>
          <w:rFonts w:cstheme="minorHAnsi"/>
          <w:b/>
          <w:sz w:val="28"/>
          <w:szCs w:val="28"/>
          <w:lang w:val="en-US"/>
        </w:rPr>
        <w:t>Lyrical Analysis</w:t>
      </w:r>
      <w:r w:rsidR="005D5D44">
        <w:rPr>
          <w:rFonts w:cstheme="minorHAnsi"/>
          <w:b/>
          <w:sz w:val="28"/>
          <w:szCs w:val="28"/>
          <w:lang w:val="en-US"/>
        </w:rPr>
        <w:t xml:space="preserve"> — </w:t>
      </w:r>
      <w:r w:rsidR="00B85E85" w:rsidRPr="004C2CBC">
        <w:rPr>
          <w:rFonts w:cstheme="minorHAnsi"/>
          <w:b/>
          <w:sz w:val="28"/>
          <w:szCs w:val="28"/>
          <w:lang w:val="en-US"/>
        </w:rPr>
        <w:t xml:space="preserve">Activism </w:t>
      </w:r>
    </w:p>
    <w:p w14:paraId="554B7DF7" w14:textId="7C6F8CEA" w:rsidR="00A73A61" w:rsidRPr="00A73A61" w:rsidRDefault="00595944" w:rsidP="00A73A61">
      <w:pPr>
        <w:pStyle w:val="Heading1"/>
        <w:rPr>
          <w:sz w:val="20"/>
          <w:szCs w:val="20"/>
        </w:rPr>
      </w:pPr>
      <w:r>
        <w:rPr>
          <w:sz w:val="20"/>
          <w:szCs w:val="20"/>
        </w:rPr>
        <w:t>Suggested d</w:t>
      </w:r>
      <w:r w:rsidR="00A73A61" w:rsidRPr="00A73A61">
        <w:rPr>
          <w:sz w:val="20"/>
          <w:szCs w:val="20"/>
        </w:rPr>
        <w:t>uration</w:t>
      </w:r>
      <w:r>
        <w:rPr>
          <w:sz w:val="20"/>
          <w:szCs w:val="20"/>
        </w:rPr>
        <w:t>:</w:t>
      </w:r>
      <w:r w:rsidR="005D5D44">
        <w:rPr>
          <w:sz w:val="20"/>
          <w:szCs w:val="20"/>
        </w:rPr>
        <w:t xml:space="preserve"> </w:t>
      </w:r>
      <w:r>
        <w:rPr>
          <w:b w:val="0"/>
          <w:sz w:val="20"/>
          <w:szCs w:val="20"/>
        </w:rPr>
        <w:t>T</w:t>
      </w:r>
      <w:r w:rsidR="00A73A61" w:rsidRPr="00A73A61">
        <w:rPr>
          <w:b w:val="0"/>
          <w:sz w:val="20"/>
          <w:szCs w:val="20"/>
        </w:rPr>
        <w:t>wo lessons</w:t>
      </w:r>
    </w:p>
    <w:p w14:paraId="11D93824" w14:textId="77777777" w:rsidR="00A73A61" w:rsidRPr="004C2CBC" w:rsidRDefault="00A73A61" w:rsidP="004C2CBC">
      <w:pPr>
        <w:rPr>
          <w:rFonts w:cstheme="minorHAnsi"/>
          <w:b/>
          <w:sz w:val="28"/>
          <w:szCs w:val="28"/>
          <w:lang w:val="en-US"/>
        </w:rPr>
      </w:pPr>
    </w:p>
    <w:p w14:paraId="492E39ED" w14:textId="4834BB8D" w:rsidR="007340A2" w:rsidRPr="004C2CBC" w:rsidRDefault="00A4704D" w:rsidP="004C2CBC">
      <w:pPr>
        <w:rPr>
          <w:sz w:val="22"/>
          <w:szCs w:val="22"/>
        </w:rPr>
      </w:pPr>
      <w:r w:rsidRPr="004C2CBC">
        <w:rPr>
          <w:b/>
          <w:sz w:val="22"/>
          <w:szCs w:val="22"/>
        </w:rPr>
        <w:t>Summary</w:t>
      </w:r>
    </w:p>
    <w:p w14:paraId="7CB1C016" w14:textId="56A0F712" w:rsidR="00B85E85" w:rsidRDefault="00EE1171" w:rsidP="00D9008D">
      <w:r>
        <w:t xml:space="preserve">In this </w:t>
      </w:r>
      <w:r w:rsidR="00E73F13">
        <w:t xml:space="preserve">task, </w:t>
      </w:r>
      <w:r w:rsidR="003D440E">
        <w:t>students</w:t>
      </w:r>
      <w:r w:rsidR="00B50E26">
        <w:t xml:space="preserve"> will </w:t>
      </w:r>
      <w:r w:rsidR="005D3EDE">
        <w:t xml:space="preserve">perform a close analysis of </w:t>
      </w:r>
      <w:r w:rsidR="00F363A3">
        <w:t>two songs that present issues relevant to the activism of Indigenous Australians</w:t>
      </w:r>
      <w:r w:rsidR="005D3EDE">
        <w:t xml:space="preserve">. Through these activities, they will learn </w:t>
      </w:r>
      <w:r w:rsidR="0076639F">
        <w:t xml:space="preserve">how to compare styles and themes </w:t>
      </w:r>
      <w:r w:rsidR="005D3EDE">
        <w:t>in music</w:t>
      </w:r>
      <w:r w:rsidR="00DB4AEE">
        <w:t xml:space="preserve"> </w:t>
      </w:r>
      <w:r w:rsidR="005D3EDE">
        <w:t xml:space="preserve">and the power of music to </w:t>
      </w:r>
      <w:r w:rsidR="0076639F">
        <w:t>break down barriers between people of different cultures and traditions</w:t>
      </w:r>
      <w:r w:rsidR="005D3EDE">
        <w:t>.</w:t>
      </w:r>
    </w:p>
    <w:p w14:paraId="1F9FC27C" w14:textId="77777777" w:rsidR="00B85E85" w:rsidRPr="00594EFF" w:rsidRDefault="00B85E85" w:rsidP="00D9008D"/>
    <w:p w14:paraId="48EFD054" w14:textId="28FD4ACB" w:rsidR="003D440E" w:rsidRPr="004C2CBC" w:rsidRDefault="00A4704D" w:rsidP="00A4704D">
      <w:pPr>
        <w:rPr>
          <w:i/>
        </w:rPr>
      </w:pPr>
      <w:r w:rsidRPr="004C2CBC">
        <w:rPr>
          <w:i/>
        </w:rPr>
        <w:t xml:space="preserve">Traditional Aboriginal music is a vocal art and songs may often be ‘given’ to singers by a Dreaming being, most commonly during dreams. A series of these songs, which may have many verses, tells a story of a Dreaming ancestor who sang as they travelled through the land. These songs are passed down from generation to generation and can help people live well on their land by describing water sources or places where plants or game are plentiful. People who are given the songs are the Traditional Owners of the land. These songs are proof of our continuous association with the land, an important requirement for land claims </w:t>
      </w:r>
      <w:r w:rsidRPr="004C2CBC">
        <w:t>(The Little Red Yellow Black Book</w:t>
      </w:r>
      <w:r w:rsidR="00D03FEE" w:rsidRPr="004C2CBC">
        <w:t>, p</w:t>
      </w:r>
      <w:r w:rsidR="00B85E85" w:rsidRPr="004C2CBC">
        <w:t xml:space="preserve">. </w:t>
      </w:r>
      <w:r w:rsidR="009E1509" w:rsidRPr="004C2CBC">
        <w:t>81)</w:t>
      </w:r>
      <w:r w:rsidR="001A1AF8" w:rsidRPr="004C2CBC">
        <w:t>.</w:t>
      </w:r>
    </w:p>
    <w:p w14:paraId="5F7E6BF0" w14:textId="77777777" w:rsidR="000843FD" w:rsidRPr="004C2CBC" w:rsidRDefault="000843FD" w:rsidP="00A4704D">
      <w:pPr>
        <w:rPr>
          <w:i/>
        </w:rPr>
      </w:pPr>
    </w:p>
    <w:p w14:paraId="7FB010DF" w14:textId="42FC382A" w:rsidR="00225A8D" w:rsidRPr="004C2CBC" w:rsidRDefault="00225A8D" w:rsidP="00225A8D">
      <w:pPr>
        <w:rPr>
          <w:i/>
        </w:rPr>
      </w:pPr>
      <w:r w:rsidRPr="004C2CBC">
        <w:rPr>
          <w:i/>
        </w:rPr>
        <w:t xml:space="preserve">Young Aboriginal men and women have taken hip hop music and made it their own, building on our oral culture heritage. Yorta Yorta hip hop artist, Briggs, is an Australian favourite with regular rotation on radio </w:t>
      </w:r>
      <w:r w:rsidRPr="004C2CBC">
        <w:t>(</w:t>
      </w:r>
      <w:r w:rsidRPr="005D5D44">
        <w:t>The Little Red Yellow Black Book</w:t>
      </w:r>
      <w:r w:rsidR="009E1509" w:rsidRPr="005D5D44">
        <w:t xml:space="preserve">, </w:t>
      </w:r>
      <w:r w:rsidR="009E1509" w:rsidRPr="004C2CBC">
        <w:t>p. 88)</w:t>
      </w:r>
      <w:r w:rsidR="001A1AF8" w:rsidRPr="004C2CBC">
        <w:t>.</w:t>
      </w:r>
    </w:p>
    <w:p w14:paraId="33180C1F" w14:textId="77777777" w:rsidR="00A4704D" w:rsidRDefault="00A4704D" w:rsidP="00A4704D"/>
    <w:p w14:paraId="3C95C06D" w14:textId="3F3250AA" w:rsidR="00A4704D" w:rsidRPr="004C2CBC" w:rsidRDefault="009178C9" w:rsidP="00A4704D">
      <w:pPr>
        <w:rPr>
          <w:b/>
          <w:sz w:val="22"/>
          <w:szCs w:val="22"/>
        </w:rPr>
      </w:pPr>
      <w:r w:rsidRPr="004C2CBC">
        <w:rPr>
          <w:b/>
          <w:sz w:val="22"/>
          <w:szCs w:val="22"/>
        </w:rPr>
        <w:t>Le</w:t>
      </w:r>
      <w:r w:rsidR="00595944">
        <w:rPr>
          <w:b/>
          <w:sz w:val="22"/>
          <w:szCs w:val="22"/>
        </w:rPr>
        <w:t>arning o</w:t>
      </w:r>
      <w:r w:rsidR="00A4704D" w:rsidRPr="004C2CBC">
        <w:rPr>
          <w:b/>
          <w:sz w:val="22"/>
          <w:szCs w:val="22"/>
        </w:rPr>
        <w:t>utcomes</w:t>
      </w:r>
    </w:p>
    <w:p w14:paraId="5803F428" w14:textId="425C4796" w:rsidR="00A4704D" w:rsidRDefault="00A4704D" w:rsidP="004C2CBC">
      <w:pPr>
        <w:pStyle w:val="ListParagraph"/>
        <w:numPr>
          <w:ilvl w:val="0"/>
          <w:numId w:val="18"/>
        </w:numPr>
      </w:pPr>
      <w:r>
        <w:t xml:space="preserve">Students will be able to compare music styles and themes through written </w:t>
      </w:r>
      <w:r w:rsidR="00D84506">
        <w:t>responses</w:t>
      </w:r>
      <w:r w:rsidR="004C2CBC">
        <w:t>.</w:t>
      </w:r>
      <w:r>
        <w:t xml:space="preserve"> </w:t>
      </w:r>
    </w:p>
    <w:p w14:paraId="2ABA8537" w14:textId="77777777" w:rsidR="00A4704D" w:rsidRPr="009178C9" w:rsidRDefault="00A4704D" w:rsidP="004C2CBC">
      <w:pPr>
        <w:pStyle w:val="ListParagraph"/>
        <w:numPr>
          <w:ilvl w:val="0"/>
          <w:numId w:val="18"/>
        </w:numPr>
      </w:pPr>
      <w:r>
        <w:t xml:space="preserve">Students will </w:t>
      </w:r>
      <w:r w:rsidR="009178C9">
        <w:t>be able to identify and discuss how music</w:t>
      </w:r>
      <w:r w:rsidR="009178C9" w:rsidRPr="009178C9">
        <w:t xml:space="preserve"> </w:t>
      </w:r>
      <w:r w:rsidR="009178C9">
        <w:t>can be used to break down barriers between people of different cultures and traditions.</w:t>
      </w:r>
    </w:p>
    <w:p w14:paraId="0A682591" w14:textId="4F3A8F4E" w:rsidR="00571EB5" w:rsidRDefault="00EE316E" w:rsidP="00CF671B">
      <w:pPr>
        <w:pStyle w:val="Heading1"/>
      </w:pPr>
      <w:r>
        <w:t xml:space="preserve"> </w:t>
      </w:r>
      <w:r w:rsidR="005D284E">
        <w:tab/>
      </w:r>
      <w:r w:rsidR="005D284E">
        <w:tab/>
      </w:r>
      <w:r w:rsidR="00571EB5">
        <w:tab/>
      </w:r>
      <w:r w:rsidR="005B3372">
        <w:tab/>
      </w:r>
    </w:p>
    <w:p w14:paraId="12AAB72A" w14:textId="7B460607" w:rsidR="00D9008D" w:rsidRPr="004C2CBC" w:rsidRDefault="00D9008D" w:rsidP="00D9008D">
      <w:pPr>
        <w:pStyle w:val="Heading2"/>
        <w:rPr>
          <w:color w:val="auto"/>
          <w:sz w:val="22"/>
          <w:szCs w:val="22"/>
        </w:rPr>
      </w:pPr>
      <w:r w:rsidRPr="004C2CBC">
        <w:rPr>
          <w:color w:val="auto"/>
          <w:sz w:val="22"/>
          <w:szCs w:val="22"/>
        </w:rPr>
        <w:t>General capabilities</w:t>
      </w:r>
      <w:r w:rsidR="004C2CBC">
        <w:rPr>
          <w:color w:val="auto"/>
          <w:sz w:val="22"/>
          <w:szCs w:val="22"/>
        </w:rPr>
        <w:tab/>
      </w:r>
      <w:r w:rsidR="004C2CBC">
        <w:rPr>
          <w:color w:val="auto"/>
          <w:sz w:val="22"/>
          <w:szCs w:val="22"/>
        </w:rPr>
        <w:tab/>
      </w:r>
      <w:r w:rsidR="00B34DEE" w:rsidRPr="004C2CBC">
        <w:rPr>
          <w:color w:val="auto"/>
          <w:sz w:val="22"/>
          <w:szCs w:val="22"/>
        </w:rPr>
        <w:t xml:space="preserve">Cross-curriculum </w:t>
      </w:r>
      <w:r w:rsidR="00597BC0" w:rsidRPr="004C2CBC">
        <w:rPr>
          <w:color w:val="auto"/>
          <w:sz w:val="22"/>
          <w:szCs w:val="22"/>
        </w:rPr>
        <w:t>priority</w:t>
      </w:r>
    </w:p>
    <w:p w14:paraId="3A418187" w14:textId="0C53F0DC" w:rsidR="00D9008D" w:rsidRPr="00034CFD" w:rsidRDefault="00C71466" w:rsidP="00D9008D">
      <w:r>
        <w:t>Critical and creative thinking</w:t>
      </w:r>
      <w:r w:rsidR="004C2CBC">
        <w:tab/>
      </w:r>
      <w:r w:rsidR="00B34DEE" w:rsidRPr="00B34DEE">
        <w:t>Aboriginal and Torres Strait Islander histories and cultures</w:t>
      </w:r>
    </w:p>
    <w:p w14:paraId="60654334" w14:textId="7DDAFBB8" w:rsidR="004C2CBC" w:rsidRDefault="00477AF3" w:rsidP="004C2CBC">
      <w:r>
        <w:t>Intercultural understanding</w:t>
      </w:r>
      <w:r w:rsidR="004C2CBC">
        <w:tab/>
      </w:r>
      <w:r w:rsidR="004C2CBC" w:rsidRPr="004C2CBC">
        <w:t xml:space="preserve">Aboriginal and Torres Strait </w:t>
      </w:r>
      <w:r w:rsidR="004C2CBC">
        <w:t>Islander histories and cultures o</w:t>
      </w:r>
      <w:r w:rsidR="004C2CBC" w:rsidRPr="004C2CBC">
        <w:t>rganising ideas</w:t>
      </w:r>
      <w:r w:rsidR="004C2CBC">
        <w:t>: 6, 9</w:t>
      </w:r>
    </w:p>
    <w:p w14:paraId="7E12E584" w14:textId="014F75C2" w:rsidR="00477AF3" w:rsidRDefault="00477AF3" w:rsidP="00D9008D"/>
    <w:p w14:paraId="35FBF21D" w14:textId="3286EC12" w:rsidR="00A52602" w:rsidRPr="004C2CBC" w:rsidRDefault="004C2CBC" w:rsidP="00B50E26">
      <w:pPr>
        <w:tabs>
          <w:tab w:val="left" w:pos="1692"/>
        </w:tabs>
        <w:rPr>
          <w:b/>
          <w:sz w:val="22"/>
          <w:szCs w:val="22"/>
        </w:rPr>
      </w:pPr>
      <w:r w:rsidRPr="004C2CBC">
        <w:rPr>
          <w:b/>
          <w:sz w:val="22"/>
          <w:szCs w:val="22"/>
        </w:rPr>
        <w:t>Australian Curriculum content descriptions</w:t>
      </w:r>
      <w:r w:rsidR="00B50E26" w:rsidRPr="004C2CBC">
        <w:rPr>
          <w:b/>
          <w:sz w:val="22"/>
          <w:szCs w:val="22"/>
        </w:rPr>
        <w:tab/>
      </w:r>
    </w:p>
    <w:p w14:paraId="511A7EB6" w14:textId="77777777" w:rsidR="004C2CBC" w:rsidRDefault="004C2CBC" w:rsidP="00B34DEE">
      <w:pPr>
        <w:rPr>
          <w:b/>
        </w:rPr>
      </w:pPr>
    </w:p>
    <w:p w14:paraId="1D841170" w14:textId="7F112DE4" w:rsidR="002253FC" w:rsidRDefault="00E73F13" w:rsidP="00B34DEE">
      <w:pPr>
        <w:rPr>
          <w:b/>
        </w:rPr>
      </w:pPr>
      <w:r>
        <w:rPr>
          <w:b/>
        </w:rPr>
        <w:t>Year</w:t>
      </w:r>
      <w:r w:rsidR="007F7595">
        <w:rPr>
          <w:b/>
        </w:rPr>
        <w:t xml:space="preserve">s </w:t>
      </w:r>
      <w:r w:rsidR="000D6EC4">
        <w:rPr>
          <w:b/>
        </w:rPr>
        <w:t>9</w:t>
      </w:r>
      <w:r w:rsidR="007F7595">
        <w:rPr>
          <w:b/>
        </w:rPr>
        <w:t xml:space="preserve"> and </w:t>
      </w:r>
      <w:r w:rsidR="000D6EC4">
        <w:rPr>
          <w:b/>
        </w:rPr>
        <w:t>10</w:t>
      </w:r>
      <w:r w:rsidR="007F7595">
        <w:rPr>
          <w:b/>
        </w:rPr>
        <w:t xml:space="preserve"> Music</w:t>
      </w:r>
    </w:p>
    <w:p w14:paraId="6E9DB36D" w14:textId="007BE1C4" w:rsidR="007F7595" w:rsidRDefault="000D6EC4" w:rsidP="007259A1">
      <w:r w:rsidRPr="000D6EC4">
        <w:t>Evaluate a range of music and compositions to inform and refine their own compositions and performances (ACAMUR104</w:t>
      </w:r>
      <w:r>
        <w:t>)</w:t>
      </w:r>
      <w:r w:rsidR="004C2CBC">
        <w:t>.</w:t>
      </w:r>
    </w:p>
    <w:p w14:paraId="32F95037" w14:textId="2B90C0EB" w:rsidR="000D6EC4" w:rsidRDefault="000D6EC4" w:rsidP="00D9008D">
      <w:pPr>
        <w:pStyle w:val="Heading2"/>
        <w:rPr>
          <w:color w:val="CC3399"/>
        </w:rPr>
      </w:pPr>
      <w:r w:rsidRPr="000D6EC4">
        <w:rPr>
          <w:b w:val="0"/>
          <w:color w:val="auto"/>
          <w:sz w:val="20"/>
          <w:szCs w:val="20"/>
        </w:rPr>
        <w:t xml:space="preserve">Analyse a range of music from contemporary and past times to explore differing viewpoints and enrich their music making, starting with Australian </w:t>
      </w:r>
      <w:r w:rsidR="009178C9" w:rsidRPr="000D6EC4">
        <w:rPr>
          <w:b w:val="0"/>
          <w:color w:val="auto"/>
          <w:sz w:val="20"/>
          <w:szCs w:val="20"/>
        </w:rPr>
        <w:t>music, including</w:t>
      </w:r>
      <w:r w:rsidRPr="000D6EC4">
        <w:rPr>
          <w:b w:val="0"/>
          <w:color w:val="auto"/>
          <w:sz w:val="20"/>
          <w:szCs w:val="20"/>
        </w:rPr>
        <w:t xml:space="preserve"> music of Aboriginal and Torres Strait Islander Peoples, and consider music in international contexts (ACAMUR105)</w:t>
      </w:r>
      <w:r w:rsidR="004C2CBC">
        <w:rPr>
          <w:b w:val="0"/>
          <w:color w:val="auto"/>
          <w:sz w:val="20"/>
          <w:szCs w:val="20"/>
        </w:rPr>
        <w:t>.</w:t>
      </w:r>
    </w:p>
    <w:p w14:paraId="21870BF3" w14:textId="77777777" w:rsidR="00461953" w:rsidRPr="004C2CBC" w:rsidRDefault="000D6EC4" w:rsidP="00D9008D">
      <w:pPr>
        <w:pStyle w:val="Heading2"/>
        <w:rPr>
          <w:color w:val="000000" w:themeColor="text1"/>
          <w:sz w:val="22"/>
          <w:szCs w:val="22"/>
        </w:rPr>
      </w:pPr>
      <w:r w:rsidRPr="004C2CBC">
        <w:rPr>
          <w:color w:val="000000" w:themeColor="text1"/>
          <w:sz w:val="22"/>
          <w:szCs w:val="22"/>
        </w:rPr>
        <w:t>Pro</w:t>
      </w:r>
      <w:r w:rsidR="00461953" w:rsidRPr="004C2CBC">
        <w:rPr>
          <w:color w:val="000000" w:themeColor="text1"/>
          <w:sz w:val="22"/>
          <w:szCs w:val="22"/>
        </w:rPr>
        <w:t>visions for differentiation</w:t>
      </w:r>
    </w:p>
    <w:p w14:paraId="54E22512" w14:textId="1806D7EA" w:rsidR="00195C55" w:rsidRPr="00226440" w:rsidRDefault="00595944" w:rsidP="00D9008D">
      <w:pPr>
        <w:pStyle w:val="Heading2"/>
        <w:rPr>
          <w:color w:val="auto"/>
          <w:sz w:val="20"/>
          <w:szCs w:val="20"/>
        </w:rPr>
      </w:pPr>
      <w:r>
        <w:rPr>
          <w:color w:val="auto"/>
          <w:sz w:val="20"/>
          <w:szCs w:val="20"/>
        </w:rPr>
        <w:t>Learning s</w:t>
      </w:r>
      <w:r w:rsidR="00195C55" w:rsidRPr="00226440">
        <w:rPr>
          <w:color w:val="auto"/>
          <w:sz w:val="20"/>
          <w:szCs w:val="20"/>
        </w:rPr>
        <w:t>upport</w:t>
      </w:r>
    </w:p>
    <w:p w14:paraId="02B4FB6F" w14:textId="3B497556" w:rsidR="00EF6B5E" w:rsidRDefault="00994DB1" w:rsidP="00EF6B5E">
      <w:r w:rsidRPr="00B42D67">
        <w:t xml:space="preserve">To support students with learning difficulties, teachers may elect to </w:t>
      </w:r>
      <w:r w:rsidR="00B42D67" w:rsidRPr="00B42D67">
        <w:t xml:space="preserve">have </w:t>
      </w:r>
      <w:r w:rsidR="00CF671B">
        <w:t>them</w:t>
      </w:r>
      <w:r w:rsidR="00C43BA9">
        <w:t xml:space="preserve"> complete annotations whil</w:t>
      </w:r>
      <w:r w:rsidR="002E32EC">
        <w:t>e</w:t>
      </w:r>
      <w:r w:rsidR="00C43BA9">
        <w:t xml:space="preserve"> the information they have researched remains in front of them on the screen.</w:t>
      </w:r>
    </w:p>
    <w:p w14:paraId="741E8745" w14:textId="77777777" w:rsidR="00B27D74" w:rsidRDefault="00195C55" w:rsidP="00D9008D">
      <w:pPr>
        <w:pStyle w:val="Heading2"/>
        <w:rPr>
          <w:color w:val="auto"/>
          <w:sz w:val="20"/>
          <w:szCs w:val="20"/>
        </w:rPr>
      </w:pPr>
      <w:r w:rsidRPr="00226440">
        <w:rPr>
          <w:color w:val="auto"/>
          <w:sz w:val="20"/>
          <w:szCs w:val="20"/>
        </w:rPr>
        <w:t>Extension</w:t>
      </w:r>
    </w:p>
    <w:p w14:paraId="523859E1" w14:textId="77777777" w:rsidR="00B42D67" w:rsidRPr="00B42D67" w:rsidRDefault="00B42D67" w:rsidP="00B42D67">
      <w:r>
        <w:t>Students could</w:t>
      </w:r>
      <w:r w:rsidR="00C43BA9">
        <w:t xml:space="preserve"> try their hand at writing their own song in response to the two songs they examined in this lesson.</w:t>
      </w:r>
    </w:p>
    <w:p w14:paraId="56DCE83A" w14:textId="77777777" w:rsidR="005D2B69" w:rsidRPr="004C2CBC" w:rsidRDefault="00461953" w:rsidP="00461953">
      <w:pPr>
        <w:pStyle w:val="Heading2"/>
        <w:rPr>
          <w:color w:val="000000" w:themeColor="text1"/>
          <w:sz w:val="22"/>
          <w:szCs w:val="22"/>
        </w:rPr>
      </w:pPr>
      <w:r w:rsidRPr="004C2CBC">
        <w:rPr>
          <w:color w:val="000000" w:themeColor="text1"/>
          <w:sz w:val="22"/>
          <w:szCs w:val="22"/>
        </w:rPr>
        <w:t>Resources</w:t>
      </w:r>
    </w:p>
    <w:p w14:paraId="73C5CA97" w14:textId="77777777" w:rsidR="00E85810" w:rsidRDefault="00404CE7" w:rsidP="00E85810">
      <w:pPr>
        <w:pStyle w:val="ListParagraph"/>
        <w:numPr>
          <w:ilvl w:val="0"/>
          <w:numId w:val="7"/>
        </w:numPr>
        <w:rPr>
          <w:bCs/>
        </w:rPr>
      </w:pPr>
      <w:r w:rsidRPr="00404CE7">
        <w:rPr>
          <w:bCs/>
        </w:rPr>
        <w:t xml:space="preserve">Audio </w:t>
      </w:r>
      <w:r>
        <w:rPr>
          <w:bCs/>
        </w:rPr>
        <w:t>recording</w:t>
      </w:r>
      <w:r w:rsidR="00FD1A4D">
        <w:rPr>
          <w:bCs/>
        </w:rPr>
        <w:t>s</w:t>
      </w:r>
      <w:r>
        <w:rPr>
          <w:bCs/>
        </w:rPr>
        <w:t xml:space="preserve"> </w:t>
      </w:r>
      <w:r w:rsidRPr="00404CE7">
        <w:rPr>
          <w:bCs/>
        </w:rPr>
        <w:t xml:space="preserve">(mp3 or CD) of the Midnight Oil song, </w:t>
      </w:r>
      <w:r w:rsidRPr="00404CE7">
        <w:rPr>
          <w:bCs/>
          <w:i/>
        </w:rPr>
        <w:t>Beds are Burning</w:t>
      </w:r>
      <w:r w:rsidR="00F54388">
        <w:rPr>
          <w:bCs/>
          <w:i/>
        </w:rPr>
        <w:t xml:space="preserve"> </w:t>
      </w:r>
      <w:r w:rsidR="00FD1A4D" w:rsidRPr="00E85810">
        <w:rPr>
          <w:bCs/>
        </w:rPr>
        <w:t xml:space="preserve">and the </w:t>
      </w:r>
      <w:r w:rsidR="00E85810" w:rsidRPr="00E85810">
        <w:rPr>
          <w:bCs/>
        </w:rPr>
        <w:t>Warumpi Band</w:t>
      </w:r>
      <w:r w:rsidR="00E85810">
        <w:rPr>
          <w:bCs/>
        </w:rPr>
        <w:t>’s</w:t>
      </w:r>
      <w:r w:rsidR="00E85810" w:rsidRPr="00E85810">
        <w:rPr>
          <w:bCs/>
        </w:rPr>
        <w:t xml:space="preserve"> </w:t>
      </w:r>
      <w:r w:rsidR="00E85810" w:rsidRPr="00E85810">
        <w:rPr>
          <w:bCs/>
          <w:i/>
        </w:rPr>
        <w:t>Blackfella</w:t>
      </w:r>
      <w:r w:rsidR="00520D65">
        <w:rPr>
          <w:bCs/>
          <w:i/>
        </w:rPr>
        <w:t>,</w:t>
      </w:r>
      <w:r w:rsidR="00E85810" w:rsidRPr="00E85810">
        <w:rPr>
          <w:bCs/>
          <w:i/>
        </w:rPr>
        <w:t xml:space="preserve"> Whitefella</w:t>
      </w:r>
      <w:r w:rsidR="00E85810" w:rsidRPr="00E85810">
        <w:rPr>
          <w:bCs/>
        </w:rPr>
        <w:t xml:space="preserve"> </w:t>
      </w:r>
      <w:r w:rsidR="00E85810">
        <w:rPr>
          <w:bCs/>
        </w:rPr>
        <w:t>T</w:t>
      </w:r>
      <w:r w:rsidR="00FD1A4D">
        <w:rPr>
          <w:bCs/>
        </w:rPr>
        <w:t xml:space="preserve">hese </w:t>
      </w:r>
      <w:r w:rsidR="00E85810">
        <w:rPr>
          <w:bCs/>
        </w:rPr>
        <w:t>can be found</w:t>
      </w:r>
      <w:r w:rsidR="00157BC3">
        <w:rPr>
          <w:bCs/>
        </w:rPr>
        <w:t xml:space="preserve"> online</w:t>
      </w:r>
      <w:r w:rsidR="00E85810">
        <w:rPr>
          <w:bCs/>
        </w:rPr>
        <w:t xml:space="preserve"> at:</w:t>
      </w:r>
    </w:p>
    <w:p w14:paraId="05F9F4AD" w14:textId="2AD0969C" w:rsidR="00E85810" w:rsidRPr="00E85810" w:rsidRDefault="00E85810" w:rsidP="00E85810">
      <w:pPr>
        <w:pStyle w:val="ListParagraph"/>
        <w:rPr>
          <w:bCs/>
        </w:rPr>
      </w:pPr>
      <w:r w:rsidRPr="00E85810">
        <w:rPr>
          <w:bCs/>
        </w:rPr>
        <w:t xml:space="preserve">Midnight Oil </w:t>
      </w:r>
      <w:r w:rsidR="00695B03">
        <w:rPr>
          <w:bCs/>
        </w:rPr>
        <w:t>—</w:t>
      </w:r>
      <w:r>
        <w:rPr>
          <w:bCs/>
        </w:rPr>
        <w:t xml:space="preserve"> </w:t>
      </w:r>
      <w:hyperlink r:id="rId5" w:history="1">
        <w:r w:rsidRPr="004336A7">
          <w:rPr>
            <w:rStyle w:val="Hyperlink"/>
            <w:bCs/>
          </w:rPr>
          <w:t>https://www.youtube.com/watch?v=OKxms88DRQQ</w:t>
        </w:r>
      </w:hyperlink>
      <w:r>
        <w:rPr>
          <w:bCs/>
        </w:rPr>
        <w:t xml:space="preserve">  </w:t>
      </w:r>
    </w:p>
    <w:p w14:paraId="612C4106" w14:textId="5CF67BF1" w:rsidR="00404CE7" w:rsidRPr="00E85810" w:rsidRDefault="00E85810" w:rsidP="00E85810">
      <w:pPr>
        <w:pStyle w:val="ListParagraph"/>
        <w:rPr>
          <w:bCs/>
        </w:rPr>
      </w:pPr>
      <w:r w:rsidRPr="00E85810">
        <w:rPr>
          <w:bCs/>
        </w:rPr>
        <w:t xml:space="preserve">Warumpi Band </w:t>
      </w:r>
      <w:r w:rsidR="00695B03">
        <w:rPr>
          <w:bCs/>
        </w:rPr>
        <w:t>—</w:t>
      </w:r>
      <w:r>
        <w:rPr>
          <w:bCs/>
        </w:rPr>
        <w:t xml:space="preserve"> </w:t>
      </w:r>
      <w:hyperlink r:id="rId6" w:history="1">
        <w:r w:rsidRPr="004336A7">
          <w:rPr>
            <w:rStyle w:val="Hyperlink"/>
            <w:bCs/>
          </w:rPr>
          <w:t>https://www.youtube.com/watch?v=M_DHwp5vYBI&amp;feature=kp</w:t>
        </w:r>
      </w:hyperlink>
    </w:p>
    <w:p w14:paraId="79C77B83" w14:textId="1C39E27E" w:rsidR="00760AF9" w:rsidRPr="00695B03" w:rsidRDefault="00760AF9" w:rsidP="00695B03">
      <w:pPr>
        <w:pStyle w:val="ListParagraph"/>
        <w:numPr>
          <w:ilvl w:val="0"/>
          <w:numId w:val="7"/>
        </w:numPr>
        <w:rPr>
          <w:bCs/>
        </w:rPr>
      </w:pPr>
      <w:r w:rsidRPr="00695B03">
        <w:rPr>
          <w:bCs/>
        </w:rPr>
        <w:t xml:space="preserve">Printed copies of the </w:t>
      </w:r>
      <w:r w:rsidR="00FD1A4D" w:rsidRPr="00695B03">
        <w:rPr>
          <w:bCs/>
        </w:rPr>
        <w:t xml:space="preserve">lyrics to the </w:t>
      </w:r>
      <w:r w:rsidRPr="00695B03">
        <w:rPr>
          <w:bCs/>
        </w:rPr>
        <w:t xml:space="preserve">Midnight Oil song, </w:t>
      </w:r>
      <w:r w:rsidR="00695B03" w:rsidRPr="00695B03">
        <w:rPr>
          <w:bCs/>
        </w:rPr>
        <w:t>‘</w:t>
      </w:r>
      <w:r w:rsidRPr="00695B03">
        <w:rPr>
          <w:bCs/>
        </w:rPr>
        <w:t>Beds are Burning</w:t>
      </w:r>
      <w:r w:rsidR="00695B03" w:rsidRPr="00695B03">
        <w:rPr>
          <w:bCs/>
        </w:rPr>
        <w:t>’</w:t>
      </w:r>
      <w:r w:rsidR="00FD1A4D" w:rsidRPr="00695B03">
        <w:rPr>
          <w:bCs/>
        </w:rPr>
        <w:t xml:space="preserve"> on one side of an A4 sheet and the</w:t>
      </w:r>
      <w:r w:rsidRPr="00695B03">
        <w:rPr>
          <w:bCs/>
        </w:rPr>
        <w:t xml:space="preserve"> lyrics</w:t>
      </w:r>
      <w:r w:rsidR="00FD1A4D" w:rsidRPr="00695B03">
        <w:rPr>
          <w:bCs/>
        </w:rPr>
        <w:t xml:space="preserve"> to </w:t>
      </w:r>
      <w:r w:rsidR="00E85810" w:rsidRPr="00695B03">
        <w:rPr>
          <w:bCs/>
        </w:rPr>
        <w:t xml:space="preserve">the Warumpi Band’s </w:t>
      </w:r>
      <w:r w:rsidR="00695B03" w:rsidRPr="00695B03">
        <w:rPr>
          <w:bCs/>
        </w:rPr>
        <w:t>‘</w:t>
      </w:r>
      <w:r w:rsidR="00E85810" w:rsidRPr="00695B03">
        <w:rPr>
          <w:bCs/>
        </w:rPr>
        <w:t>Blackfella</w:t>
      </w:r>
      <w:r w:rsidR="00520D65" w:rsidRPr="00695B03">
        <w:rPr>
          <w:bCs/>
        </w:rPr>
        <w:t>,</w:t>
      </w:r>
      <w:r w:rsidR="00E85810" w:rsidRPr="00695B03">
        <w:rPr>
          <w:bCs/>
        </w:rPr>
        <w:t xml:space="preserve"> Whitefella</w:t>
      </w:r>
      <w:r w:rsidR="00695B03" w:rsidRPr="00695B03">
        <w:rPr>
          <w:bCs/>
        </w:rPr>
        <w:t>’</w:t>
      </w:r>
      <w:r w:rsidR="00E85810" w:rsidRPr="00695B03">
        <w:rPr>
          <w:bCs/>
        </w:rPr>
        <w:t xml:space="preserve"> </w:t>
      </w:r>
      <w:r w:rsidR="00FD1A4D" w:rsidRPr="00695B03">
        <w:rPr>
          <w:bCs/>
        </w:rPr>
        <w:t xml:space="preserve">on the reverse side. Both sets of lyrics should be centred </w:t>
      </w:r>
      <w:r w:rsidRPr="00695B03">
        <w:rPr>
          <w:bCs/>
        </w:rPr>
        <w:t>for annotating.</w:t>
      </w:r>
      <w:r w:rsidR="00695B03" w:rsidRPr="00695B03">
        <w:rPr>
          <w:bCs/>
        </w:rPr>
        <w:t xml:space="preserve"> The song lyrics for ‘Beds are Burning’ can be sourced from </w:t>
      </w:r>
      <w:hyperlink r:id="rId7" w:history="1">
        <w:r w:rsidR="002D4254">
          <w:rPr>
            <w:rStyle w:val="Hyperlink"/>
          </w:rPr>
          <w:t>https://www.lyrics.com/lyric/18293392/Midnight+Oil/Beds+Are+Burning</w:t>
        </w:r>
      </w:hyperlink>
      <w:r w:rsidR="00695B03" w:rsidRPr="00695B03">
        <w:rPr>
          <w:bCs/>
        </w:rPr>
        <w:t xml:space="preserve">; the song lyrics for ‘Blackfella, Whitefella can be sourced from </w:t>
      </w:r>
      <w:hyperlink r:id="rId8" w:history="1">
        <w:r w:rsidR="00695B03" w:rsidRPr="00695B03">
          <w:rPr>
            <w:rStyle w:val="Hyperlink"/>
            <w:bCs/>
          </w:rPr>
          <w:t>http://lyrics.wikia.com/wiki/Warumpi_Band:Blackfella_Whitefella</w:t>
        </w:r>
      </w:hyperlink>
      <w:r w:rsidR="00695B03" w:rsidRPr="00695B03">
        <w:rPr>
          <w:bCs/>
        </w:rPr>
        <w:t xml:space="preserve"> (permissions will be needed for the printing of these lyrics).</w:t>
      </w:r>
    </w:p>
    <w:p w14:paraId="74DA45DA" w14:textId="1AE8E442" w:rsidR="00E74546" w:rsidRPr="00FD1A4D" w:rsidRDefault="00DA6F9B" w:rsidP="00FD1A4D">
      <w:pPr>
        <w:pStyle w:val="ListParagraph"/>
        <w:numPr>
          <w:ilvl w:val="0"/>
          <w:numId w:val="7"/>
        </w:numPr>
        <w:rPr>
          <w:bCs/>
        </w:rPr>
      </w:pPr>
      <w:r w:rsidRPr="00DB4AEE">
        <w:rPr>
          <w:bCs/>
        </w:rPr>
        <w:t>C</w:t>
      </w:r>
      <w:r w:rsidR="00E3478A" w:rsidRPr="00DB4AEE">
        <w:rPr>
          <w:bCs/>
        </w:rPr>
        <w:t>op</w:t>
      </w:r>
      <w:r w:rsidRPr="00DB4AEE">
        <w:rPr>
          <w:bCs/>
        </w:rPr>
        <w:t>ies</w:t>
      </w:r>
      <w:r w:rsidR="00E3478A" w:rsidRPr="00DB4AEE">
        <w:rPr>
          <w:bCs/>
        </w:rPr>
        <w:t xml:space="preserve"> o</w:t>
      </w:r>
      <w:r w:rsidR="00D55E89" w:rsidRPr="00DB4AEE">
        <w:rPr>
          <w:bCs/>
        </w:rPr>
        <w:t>f the</w:t>
      </w:r>
      <w:r w:rsidR="00E3478A" w:rsidRPr="00DB4AEE">
        <w:rPr>
          <w:bCs/>
        </w:rPr>
        <w:t xml:space="preserve"> </w:t>
      </w:r>
      <w:r w:rsidR="005D5D44">
        <w:rPr>
          <w:b/>
          <w:color w:val="000000" w:themeColor="text1"/>
        </w:rPr>
        <w:t>Activity</w:t>
      </w:r>
      <w:r w:rsidR="00DB4AEE" w:rsidRPr="004C2CBC">
        <w:rPr>
          <w:b/>
          <w:color w:val="000000" w:themeColor="text1"/>
        </w:rPr>
        <w:t xml:space="preserve"> </w:t>
      </w:r>
      <w:r w:rsidR="005D5D44">
        <w:rPr>
          <w:b/>
          <w:color w:val="000000" w:themeColor="text1"/>
        </w:rPr>
        <w:t>w</w:t>
      </w:r>
      <w:r w:rsidR="00E74546" w:rsidRPr="004C2CBC">
        <w:rPr>
          <w:b/>
          <w:color w:val="000000" w:themeColor="text1"/>
        </w:rPr>
        <w:t>orks</w:t>
      </w:r>
      <w:r w:rsidR="00DB4AEE" w:rsidRPr="004C2CBC">
        <w:rPr>
          <w:b/>
          <w:color w:val="000000" w:themeColor="text1"/>
        </w:rPr>
        <w:t xml:space="preserve">heet </w:t>
      </w:r>
      <w:r w:rsidR="004C2CBC">
        <w:rPr>
          <w:bCs/>
        </w:rPr>
        <w:t>—</w:t>
      </w:r>
      <w:r w:rsidR="00DB4AEE" w:rsidRPr="00DB4AEE">
        <w:rPr>
          <w:bCs/>
        </w:rPr>
        <w:t xml:space="preserve"> one per student</w:t>
      </w:r>
    </w:p>
    <w:p w14:paraId="74B6A05F" w14:textId="13F8E72D" w:rsidR="00241FB8" w:rsidRDefault="00EE749A" w:rsidP="00A63E2E">
      <w:pPr>
        <w:pStyle w:val="ListParagraph"/>
        <w:numPr>
          <w:ilvl w:val="0"/>
          <w:numId w:val="7"/>
        </w:numPr>
      </w:pPr>
      <w:r w:rsidRPr="00A63E2E">
        <w:rPr>
          <w:i/>
        </w:rPr>
        <w:t xml:space="preserve">The Little Red Yellow Black Book </w:t>
      </w:r>
      <w:r w:rsidR="004C2CBC">
        <w:rPr>
          <w:i/>
        </w:rPr>
        <w:t>—</w:t>
      </w:r>
      <w:r w:rsidR="005D5D44">
        <w:rPr>
          <w:i/>
        </w:rPr>
        <w:t xml:space="preserve"> a</w:t>
      </w:r>
      <w:r w:rsidRPr="00A63E2E">
        <w:rPr>
          <w:i/>
        </w:rPr>
        <w:t>n introduction to Indigenous Australia</w:t>
      </w:r>
      <w:r w:rsidRPr="00241FB8">
        <w:t xml:space="preserve"> (4</w:t>
      </w:r>
      <w:r w:rsidRPr="00A63E2E">
        <w:rPr>
          <w:vertAlign w:val="superscript"/>
        </w:rPr>
        <w:t>th</w:t>
      </w:r>
      <w:r w:rsidRPr="00241FB8">
        <w:t xml:space="preserve"> ed</w:t>
      </w:r>
      <w:r w:rsidR="00241FB8">
        <w:t>ition</w:t>
      </w:r>
      <w:r w:rsidRPr="00241FB8">
        <w:t>)</w:t>
      </w:r>
      <w:r w:rsidR="00241FB8">
        <w:t xml:space="preserve">, </w:t>
      </w:r>
      <w:r w:rsidR="00595944">
        <w:t>‘Ou</w:t>
      </w:r>
      <w:r w:rsidR="00A73A61">
        <w:t xml:space="preserve">r leadership and </w:t>
      </w:r>
      <w:r w:rsidR="00595944">
        <w:t>activism’</w:t>
      </w:r>
      <w:r w:rsidR="00A73A61">
        <w:t>,</w:t>
      </w:r>
    </w:p>
    <w:p w14:paraId="1D33572C" w14:textId="77777777" w:rsidR="00543373" w:rsidRDefault="00241FB8" w:rsidP="008B4E45">
      <w:pPr>
        <w:ind w:firstLine="720"/>
      </w:pPr>
      <w:r>
        <w:t>Aboriginal Studies Press, AIATSIS, Canberra, 2018</w:t>
      </w:r>
      <w:r w:rsidR="00E85810">
        <w:t>, pp 84-91</w:t>
      </w:r>
      <w:r>
        <w:t>.</w:t>
      </w:r>
    </w:p>
    <w:p w14:paraId="55A3F3CC" w14:textId="6CA69E35" w:rsidR="00461953" w:rsidRPr="00695B03" w:rsidRDefault="00595944" w:rsidP="00D9008D">
      <w:pPr>
        <w:pStyle w:val="Heading2"/>
        <w:rPr>
          <w:color w:val="000000" w:themeColor="text1"/>
          <w:sz w:val="22"/>
          <w:szCs w:val="22"/>
        </w:rPr>
      </w:pPr>
      <w:r>
        <w:rPr>
          <w:color w:val="000000" w:themeColor="text1"/>
          <w:sz w:val="22"/>
          <w:szCs w:val="22"/>
        </w:rPr>
        <w:lastRenderedPageBreak/>
        <w:t>For t</w:t>
      </w:r>
      <w:r w:rsidR="00D83159" w:rsidRPr="00695B03">
        <w:rPr>
          <w:color w:val="000000" w:themeColor="text1"/>
          <w:sz w:val="22"/>
          <w:szCs w:val="22"/>
        </w:rPr>
        <w:t>eacher</w:t>
      </w:r>
      <w:r w:rsidR="00571EB5" w:rsidRPr="00695B03">
        <w:rPr>
          <w:color w:val="000000" w:themeColor="text1"/>
          <w:sz w:val="22"/>
          <w:szCs w:val="22"/>
        </w:rPr>
        <w:t>s</w:t>
      </w:r>
    </w:p>
    <w:p w14:paraId="01A93E10" w14:textId="4E22DB80" w:rsidR="009178C9" w:rsidRDefault="00225A8D" w:rsidP="004C2CBC">
      <w:r>
        <w:t xml:space="preserve">Ensure that the </w:t>
      </w:r>
      <w:r w:rsidR="00DE3D26">
        <w:t>guidance notes</w:t>
      </w:r>
      <w:r w:rsidR="00545DC1">
        <w:t xml:space="preserve"> included in </w:t>
      </w:r>
      <w:r w:rsidRPr="00695B03">
        <w:rPr>
          <w:rFonts w:ascii="Calibri" w:hAnsi="Calibri" w:cs="Calibri"/>
          <w:i/>
          <w:color w:val="000000"/>
        </w:rPr>
        <w:t>T</w:t>
      </w:r>
      <w:r w:rsidR="00545DC1" w:rsidRPr="00695B03">
        <w:rPr>
          <w:rFonts w:ascii="Calibri" w:hAnsi="Calibri" w:cs="Calibri"/>
          <w:i/>
          <w:color w:val="000000"/>
        </w:rPr>
        <w:t xml:space="preserve">he Little Red Yellow Black </w:t>
      </w:r>
      <w:r w:rsidR="00695B03" w:rsidRPr="00695B03">
        <w:rPr>
          <w:rFonts w:ascii="Calibri" w:hAnsi="Calibri" w:cs="Calibri"/>
          <w:i/>
          <w:color w:val="000000"/>
        </w:rPr>
        <w:t>Book</w:t>
      </w:r>
      <w:r w:rsidR="00695B03">
        <w:rPr>
          <w:rFonts w:ascii="Calibri" w:hAnsi="Calibri" w:cs="Calibri"/>
          <w:color w:val="000000"/>
        </w:rPr>
        <w:t xml:space="preserve"> </w:t>
      </w:r>
      <w:r>
        <w:rPr>
          <w:rFonts w:ascii="Calibri" w:hAnsi="Calibri" w:cs="Calibri"/>
          <w:color w:val="000000"/>
        </w:rPr>
        <w:t xml:space="preserve">teacher </w:t>
      </w:r>
      <w:r w:rsidR="00545DC1">
        <w:t>resource site</w:t>
      </w:r>
      <w:r>
        <w:t xml:space="preserve"> have been considered</w:t>
      </w:r>
      <w:r w:rsidR="004B6BCB">
        <w:t>.</w:t>
      </w:r>
    </w:p>
    <w:p w14:paraId="54BEAFFF" w14:textId="77777777" w:rsidR="009178C9" w:rsidRPr="004C2CBC" w:rsidRDefault="009178C9" w:rsidP="004C2CBC"/>
    <w:p w14:paraId="0D87D17B" w14:textId="77777777" w:rsidR="009178C9" w:rsidRPr="00D153B5" w:rsidRDefault="009178C9" w:rsidP="004C2CBC">
      <w:r w:rsidRPr="004C2CBC">
        <w:rPr>
          <w:b/>
        </w:rPr>
        <w:t>Vocabulary</w:t>
      </w:r>
    </w:p>
    <w:p w14:paraId="2E7C04AC" w14:textId="4D8A111A" w:rsidR="009178C9" w:rsidRDefault="00695B03" w:rsidP="004C2CBC">
      <w:r>
        <w:t>A</w:t>
      </w:r>
      <w:r w:rsidR="009178C9">
        <w:t>ctivism</w:t>
      </w:r>
    </w:p>
    <w:p w14:paraId="66CBFBAC" w14:textId="035FA48F" w:rsidR="009178C9" w:rsidRDefault="00695B03" w:rsidP="004C2CBC">
      <w:r>
        <w:t>A</w:t>
      </w:r>
      <w:r w:rsidR="009178C9">
        <w:t>nnotations</w:t>
      </w:r>
    </w:p>
    <w:p w14:paraId="3A82D060" w14:textId="77777777" w:rsidR="009178C9" w:rsidRPr="004C2CBC" w:rsidRDefault="009178C9" w:rsidP="004C2CBC"/>
    <w:p w14:paraId="0BB8818A" w14:textId="421A79B4" w:rsidR="00B56916" w:rsidRPr="0026186D" w:rsidRDefault="002F32D9" w:rsidP="00695B03">
      <w:r w:rsidRPr="00D9008D">
        <w:rPr>
          <w:rStyle w:val="Heading1Char"/>
        </w:rPr>
        <w:t>Preparation:</w:t>
      </w:r>
      <w:r>
        <w:t xml:space="preserve"> </w:t>
      </w:r>
      <w:r w:rsidR="00095D1A">
        <w:t>Ensure that students have access to computers and the internet to complete this task.</w:t>
      </w:r>
      <w:r w:rsidR="00695B03">
        <w:t xml:space="preserve"> </w:t>
      </w:r>
      <w:r w:rsidR="0026186D" w:rsidRPr="008618D1">
        <w:t xml:space="preserve">Make one copy per student of the </w:t>
      </w:r>
      <w:r w:rsidR="005D5D44">
        <w:rPr>
          <w:b/>
          <w:color w:val="000000" w:themeColor="text1"/>
        </w:rPr>
        <w:t>Activity</w:t>
      </w:r>
      <w:r w:rsidR="00DB4AEE" w:rsidRPr="00695B03">
        <w:rPr>
          <w:b/>
          <w:color w:val="000000" w:themeColor="text1"/>
        </w:rPr>
        <w:t xml:space="preserve"> </w:t>
      </w:r>
      <w:r w:rsidR="005D5D44">
        <w:rPr>
          <w:b/>
          <w:color w:val="000000" w:themeColor="text1"/>
        </w:rPr>
        <w:t>w</w:t>
      </w:r>
      <w:r w:rsidR="00E74546" w:rsidRPr="00695B03">
        <w:rPr>
          <w:b/>
          <w:color w:val="000000" w:themeColor="text1"/>
        </w:rPr>
        <w:t>orks</w:t>
      </w:r>
      <w:r w:rsidR="00DB4AEE" w:rsidRPr="00695B03">
        <w:rPr>
          <w:b/>
          <w:color w:val="000000" w:themeColor="text1"/>
        </w:rPr>
        <w:t>heet</w:t>
      </w:r>
      <w:r w:rsidR="00CE78C2" w:rsidRPr="008618D1">
        <w:t>.</w:t>
      </w:r>
      <w:r w:rsidR="00695B03">
        <w:t xml:space="preserve"> </w:t>
      </w:r>
      <w:r w:rsidR="00FD1A4D">
        <w:t>Make one double-sided copy per student of the lyrics sheets as described in the Resources list above.</w:t>
      </w:r>
      <w:r w:rsidR="00695B03">
        <w:t xml:space="preserve"> </w:t>
      </w:r>
      <w:r w:rsidR="00B56916">
        <w:t>E</w:t>
      </w:r>
      <w:r w:rsidR="00B56916" w:rsidRPr="00B56916">
        <w:t xml:space="preserve">nsure students have access to copies of </w:t>
      </w:r>
      <w:r w:rsidR="00B56916" w:rsidRPr="00B56916">
        <w:rPr>
          <w:i/>
        </w:rPr>
        <w:t>The Little Red Yellow Black Book</w:t>
      </w:r>
      <w:r w:rsidR="00B56916" w:rsidRPr="00B56916">
        <w:t>.</w:t>
      </w:r>
    </w:p>
    <w:p w14:paraId="404E3984" w14:textId="77777777" w:rsidR="0026186D" w:rsidRDefault="0026186D" w:rsidP="005242E3">
      <w:pPr>
        <w:rPr>
          <w:b/>
        </w:rPr>
      </w:pPr>
    </w:p>
    <w:p w14:paraId="14014124" w14:textId="77777777" w:rsidR="00B56916" w:rsidRDefault="008618D1" w:rsidP="00B50E26">
      <w:pPr>
        <w:rPr>
          <w:b/>
        </w:rPr>
      </w:pPr>
      <w:r w:rsidRPr="00B56916">
        <w:rPr>
          <w:b/>
        </w:rPr>
        <w:t xml:space="preserve">Step </w:t>
      </w:r>
      <w:r w:rsidR="00B56916">
        <w:rPr>
          <w:b/>
        </w:rPr>
        <w:t>1</w:t>
      </w:r>
      <w:r w:rsidR="00B56916" w:rsidRPr="00B56916">
        <w:t xml:space="preserve"> Set students up with computer and internet access.</w:t>
      </w:r>
      <w:r w:rsidR="00B56916" w:rsidRPr="00B56916">
        <w:rPr>
          <w:b/>
        </w:rPr>
        <w:t xml:space="preserve"> </w:t>
      </w:r>
    </w:p>
    <w:p w14:paraId="0F2CC0CC" w14:textId="77777777" w:rsidR="00F25304" w:rsidRDefault="00F25304" w:rsidP="00B50E26">
      <w:pPr>
        <w:rPr>
          <w:b/>
        </w:rPr>
      </w:pPr>
    </w:p>
    <w:p w14:paraId="42ED06DC" w14:textId="031E43CE" w:rsidR="00F25304" w:rsidRPr="00F25304" w:rsidRDefault="00F25304" w:rsidP="00B50E26">
      <w:r>
        <w:rPr>
          <w:b/>
        </w:rPr>
        <w:t xml:space="preserve">Step 2 </w:t>
      </w:r>
      <w:r>
        <w:t xml:space="preserve">Play audio </w:t>
      </w:r>
      <w:r w:rsidR="00460D75">
        <w:t>recordings</w:t>
      </w:r>
      <w:r>
        <w:t xml:space="preserve"> of both songs</w:t>
      </w:r>
      <w:r w:rsidR="00524CF2">
        <w:t xml:space="preserve"> for all students to hear</w:t>
      </w:r>
      <w:r>
        <w:t>.</w:t>
      </w:r>
      <w:r w:rsidR="00597BC0">
        <w:t xml:space="preserve"> </w:t>
      </w:r>
      <w:r w:rsidR="00695B03">
        <w:t>Conduct a w</w:t>
      </w:r>
      <w:r w:rsidR="00597BC0">
        <w:t xml:space="preserve">hole class discussion about the meaning of the lyrics. </w:t>
      </w:r>
    </w:p>
    <w:p w14:paraId="1A2CFAF8" w14:textId="77777777" w:rsidR="00B56916" w:rsidRDefault="00B56916" w:rsidP="00B50E26">
      <w:pPr>
        <w:rPr>
          <w:b/>
        </w:rPr>
      </w:pPr>
    </w:p>
    <w:p w14:paraId="4AA4B5CA" w14:textId="728D9B69" w:rsidR="0060713F" w:rsidRDefault="00B56916" w:rsidP="00B50E26">
      <w:r w:rsidRPr="008618D1">
        <w:rPr>
          <w:b/>
        </w:rPr>
        <w:t xml:space="preserve">Step </w:t>
      </w:r>
      <w:r>
        <w:rPr>
          <w:b/>
        </w:rPr>
        <w:t>3</w:t>
      </w:r>
      <w:r w:rsidRPr="008618D1">
        <w:t xml:space="preserve"> Distribute the </w:t>
      </w:r>
      <w:r w:rsidR="005D5D44">
        <w:rPr>
          <w:b/>
          <w:color w:val="000000" w:themeColor="text1"/>
        </w:rPr>
        <w:t>Activity</w:t>
      </w:r>
      <w:r w:rsidRPr="00695B03">
        <w:rPr>
          <w:b/>
          <w:color w:val="000000" w:themeColor="text1"/>
        </w:rPr>
        <w:t xml:space="preserve"> </w:t>
      </w:r>
      <w:r w:rsidR="005D5D44">
        <w:rPr>
          <w:b/>
          <w:color w:val="000000" w:themeColor="text1"/>
        </w:rPr>
        <w:t>w</w:t>
      </w:r>
      <w:r w:rsidR="00E74546" w:rsidRPr="00695B03">
        <w:rPr>
          <w:b/>
          <w:color w:val="000000" w:themeColor="text1"/>
        </w:rPr>
        <w:t>orks</w:t>
      </w:r>
      <w:r w:rsidRPr="00695B03">
        <w:rPr>
          <w:b/>
          <w:color w:val="000000" w:themeColor="text1"/>
        </w:rPr>
        <w:t>heet</w:t>
      </w:r>
      <w:r w:rsidR="00F25304" w:rsidRPr="00695B03">
        <w:rPr>
          <w:color w:val="000000" w:themeColor="text1"/>
        </w:rPr>
        <w:t xml:space="preserve"> </w:t>
      </w:r>
      <w:r w:rsidR="00F25304">
        <w:t>and th</w:t>
      </w:r>
      <w:r w:rsidR="007E6629" w:rsidRPr="007E6629">
        <w:t>e prepared sheet containing the song lyric</w:t>
      </w:r>
      <w:r w:rsidR="00F25304">
        <w:t>s</w:t>
      </w:r>
      <w:r w:rsidR="007E6629">
        <w:t xml:space="preserve">. </w:t>
      </w:r>
      <w:r w:rsidR="00597BC0">
        <w:t>Clearly outline the task and the expectations</w:t>
      </w:r>
      <w:r w:rsidR="00225A8D">
        <w:t xml:space="preserve"> of this lesson.</w:t>
      </w:r>
    </w:p>
    <w:p w14:paraId="2BDEDAFA" w14:textId="77777777" w:rsidR="0060713F" w:rsidRDefault="0060713F" w:rsidP="00B50E26"/>
    <w:p w14:paraId="1F83856F" w14:textId="4F7D11C5" w:rsidR="00B50E26" w:rsidRPr="00DC7DB6" w:rsidRDefault="0060713F" w:rsidP="00B50E26">
      <w:r w:rsidRPr="0060713F">
        <w:rPr>
          <w:b/>
        </w:rPr>
        <w:t>Step 4</w:t>
      </w:r>
      <w:r>
        <w:t xml:space="preserve"> </w:t>
      </w:r>
      <w:r w:rsidR="007E6629">
        <w:t>D</w:t>
      </w:r>
      <w:r w:rsidR="00B56916" w:rsidRPr="008618D1">
        <w:t xml:space="preserve">irect students to </w:t>
      </w:r>
      <w:r w:rsidR="00DC7DB6">
        <w:t xml:space="preserve">work through the tasks on the </w:t>
      </w:r>
      <w:r w:rsidR="005D5D44">
        <w:rPr>
          <w:b/>
          <w:color w:val="000000" w:themeColor="text1"/>
        </w:rPr>
        <w:t>Activity w</w:t>
      </w:r>
      <w:r w:rsidR="00DC7DB6" w:rsidRPr="00695B03">
        <w:rPr>
          <w:b/>
          <w:color w:val="000000" w:themeColor="text1"/>
        </w:rPr>
        <w:t>orksheet</w:t>
      </w:r>
      <w:r w:rsidR="00DC7DB6">
        <w:t>.</w:t>
      </w:r>
    </w:p>
    <w:p w14:paraId="13A2BA49" w14:textId="24B9B47B" w:rsidR="00EB6E70" w:rsidRDefault="00BE5F3A" w:rsidP="00030077">
      <w:pPr>
        <w:rPr>
          <w:rFonts w:eastAsiaTheme="majorEastAsia" w:cstheme="minorHAnsi"/>
          <w:b/>
          <w:bCs/>
          <w:color w:val="CC3399"/>
          <w:sz w:val="28"/>
          <w:szCs w:val="28"/>
        </w:rPr>
      </w:pPr>
      <w:r w:rsidRPr="00763C89">
        <w:rPr>
          <w:rFonts w:eastAsiaTheme="majorEastAsia" w:cstheme="minorHAnsi"/>
          <w:b/>
          <w:bCs/>
          <w:color w:val="CC3399"/>
          <w:sz w:val="28"/>
          <w:szCs w:val="28"/>
        </w:rPr>
        <w:t xml:space="preserve"> </w:t>
      </w:r>
    </w:p>
    <w:p w14:paraId="64D13685" w14:textId="0C3EEEB3" w:rsidR="00EB6E70" w:rsidRPr="00695B03" w:rsidRDefault="00595944" w:rsidP="00030077">
      <w:pPr>
        <w:rPr>
          <w:rFonts w:eastAsiaTheme="majorEastAsia" w:cstheme="minorHAnsi"/>
          <w:b/>
          <w:bCs/>
          <w:color w:val="000000" w:themeColor="text1"/>
        </w:rPr>
      </w:pPr>
      <w:r>
        <w:rPr>
          <w:rFonts w:eastAsiaTheme="majorEastAsia" w:cstheme="minorHAnsi"/>
          <w:b/>
          <w:bCs/>
          <w:color w:val="000000" w:themeColor="text1"/>
        </w:rPr>
        <w:t>Assessment i</w:t>
      </w:r>
      <w:r w:rsidR="00EB6E70" w:rsidRPr="00695B03">
        <w:rPr>
          <w:rFonts w:eastAsiaTheme="majorEastAsia" w:cstheme="minorHAnsi"/>
          <w:b/>
          <w:bCs/>
          <w:color w:val="000000" w:themeColor="text1"/>
        </w:rPr>
        <w:t>deas</w:t>
      </w:r>
    </w:p>
    <w:p w14:paraId="49256867" w14:textId="77777777" w:rsidR="00EB6E70" w:rsidRPr="00695B03" w:rsidRDefault="00EB6E70" w:rsidP="00030077">
      <w:pPr>
        <w:rPr>
          <w:rFonts w:eastAsiaTheme="majorEastAsia" w:cstheme="minorHAnsi"/>
          <w:bCs/>
          <w:color w:val="000000" w:themeColor="text1"/>
        </w:rPr>
      </w:pPr>
      <w:r w:rsidRPr="00695B03">
        <w:rPr>
          <w:rFonts w:eastAsiaTheme="majorEastAsia" w:cstheme="minorHAnsi"/>
          <w:bCs/>
          <w:color w:val="000000" w:themeColor="text1"/>
        </w:rPr>
        <w:t>Completed worksheets</w:t>
      </w:r>
    </w:p>
    <w:p w14:paraId="3B231A53" w14:textId="77777777" w:rsidR="00EB6E70" w:rsidRPr="00695B03" w:rsidRDefault="00EB6E70" w:rsidP="00030077">
      <w:pPr>
        <w:rPr>
          <w:rFonts w:eastAsiaTheme="majorEastAsia" w:cstheme="minorHAnsi"/>
          <w:bCs/>
          <w:color w:val="000000" w:themeColor="text1"/>
        </w:rPr>
      </w:pPr>
      <w:r w:rsidRPr="00695B03">
        <w:rPr>
          <w:rFonts w:eastAsiaTheme="majorEastAsia" w:cstheme="minorHAnsi"/>
          <w:bCs/>
          <w:color w:val="000000" w:themeColor="text1"/>
        </w:rPr>
        <w:t xml:space="preserve">Q and A regarding lyrics, musical themes and styles which have been used to break down barriers </w:t>
      </w:r>
    </w:p>
    <w:p w14:paraId="0F6B8C43" w14:textId="710430D6" w:rsidR="00695B03" w:rsidRDefault="00695B03">
      <w:pPr>
        <w:spacing w:after="200" w:line="276" w:lineRule="auto"/>
        <w:rPr>
          <w:rFonts w:cstheme="minorHAnsi"/>
          <w:b/>
          <w:color w:val="CC3399"/>
        </w:rPr>
      </w:pPr>
      <w:bookmarkStart w:id="0" w:name="_GoBack"/>
      <w:bookmarkEnd w:id="0"/>
    </w:p>
    <w:sectPr w:rsidR="00695B03"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CB4"/>
    <w:multiLevelType w:val="hybridMultilevel"/>
    <w:tmpl w:val="53EE4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046F0"/>
    <w:multiLevelType w:val="hybridMultilevel"/>
    <w:tmpl w:val="68E45F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431210B"/>
    <w:multiLevelType w:val="hybridMultilevel"/>
    <w:tmpl w:val="D37E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4B556C"/>
    <w:multiLevelType w:val="hybridMultilevel"/>
    <w:tmpl w:val="82BE5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A8331B"/>
    <w:multiLevelType w:val="hybridMultilevel"/>
    <w:tmpl w:val="C710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48744A3C"/>
    <w:multiLevelType w:val="hybridMultilevel"/>
    <w:tmpl w:val="5A66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B14A4"/>
    <w:multiLevelType w:val="hybridMultilevel"/>
    <w:tmpl w:val="321E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E220E"/>
    <w:multiLevelType w:val="hybridMultilevel"/>
    <w:tmpl w:val="33BE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74AD0"/>
    <w:multiLevelType w:val="hybridMultilevel"/>
    <w:tmpl w:val="AB7E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D67A6"/>
    <w:multiLevelType w:val="hybridMultilevel"/>
    <w:tmpl w:val="24F6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3"/>
  </w:num>
  <w:num w:numId="5">
    <w:abstractNumId w:val="4"/>
  </w:num>
  <w:num w:numId="6">
    <w:abstractNumId w:val="9"/>
  </w:num>
  <w:num w:numId="7">
    <w:abstractNumId w:val="14"/>
  </w:num>
  <w:num w:numId="8">
    <w:abstractNumId w:val="11"/>
  </w:num>
  <w:num w:numId="9">
    <w:abstractNumId w:val="17"/>
  </w:num>
  <w:num w:numId="10">
    <w:abstractNumId w:val="0"/>
  </w:num>
  <w:num w:numId="11">
    <w:abstractNumId w:val="3"/>
  </w:num>
  <w:num w:numId="12">
    <w:abstractNumId w:val="16"/>
  </w:num>
  <w:num w:numId="13">
    <w:abstractNumId w:val="12"/>
  </w:num>
  <w:num w:numId="14">
    <w:abstractNumId w:val="15"/>
  </w:num>
  <w:num w:numId="15">
    <w:abstractNumId w:val="10"/>
  </w:num>
  <w:num w:numId="16">
    <w:abstractNumId w:val="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11F81"/>
    <w:rsid w:val="00021AB2"/>
    <w:rsid w:val="00030077"/>
    <w:rsid w:val="00031661"/>
    <w:rsid w:val="00034883"/>
    <w:rsid w:val="00034CFD"/>
    <w:rsid w:val="0004047C"/>
    <w:rsid w:val="000435CC"/>
    <w:rsid w:val="00046DF7"/>
    <w:rsid w:val="0004767B"/>
    <w:rsid w:val="00054C51"/>
    <w:rsid w:val="00055062"/>
    <w:rsid w:val="000555C5"/>
    <w:rsid w:val="0006611B"/>
    <w:rsid w:val="000667BA"/>
    <w:rsid w:val="000675B4"/>
    <w:rsid w:val="0008240F"/>
    <w:rsid w:val="000843FD"/>
    <w:rsid w:val="00084ACC"/>
    <w:rsid w:val="00084B2F"/>
    <w:rsid w:val="00095D1A"/>
    <w:rsid w:val="000A1B75"/>
    <w:rsid w:val="000A601C"/>
    <w:rsid w:val="000A63E4"/>
    <w:rsid w:val="000D1968"/>
    <w:rsid w:val="000D4516"/>
    <w:rsid w:val="000D6EC4"/>
    <w:rsid w:val="000D7614"/>
    <w:rsid w:val="000E0A74"/>
    <w:rsid w:val="000E1DF6"/>
    <w:rsid w:val="000E26C2"/>
    <w:rsid w:val="000E5622"/>
    <w:rsid w:val="000F198D"/>
    <w:rsid w:val="000F4F2F"/>
    <w:rsid w:val="000F63CE"/>
    <w:rsid w:val="000F63E5"/>
    <w:rsid w:val="0010429B"/>
    <w:rsid w:val="00105AAF"/>
    <w:rsid w:val="001107EF"/>
    <w:rsid w:val="0011693C"/>
    <w:rsid w:val="00126B29"/>
    <w:rsid w:val="001427AF"/>
    <w:rsid w:val="00142F90"/>
    <w:rsid w:val="00155CDF"/>
    <w:rsid w:val="00157BC3"/>
    <w:rsid w:val="00160483"/>
    <w:rsid w:val="0016350F"/>
    <w:rsid w:val="00164710"/>
    <w:rsid w:val="00165477"/>
    <w:rsid w:val="00173426"/>
    <w:rsid w:val="00175E59"/>
    <w:rsid w:val="00176974"/>
    <w:rsid w:val="0017789B"/>
    <w:rsid w:val="001805CF"/>
    <w:rsid w:val="00183DB6"/>
    <w:rsid w:val="00186BF9"/>
    <w:rsid w:val="00187991"/>
    <w:rsid w:val="0019005A"/>
    <w:rsid w:val="0019359C"/>
    <w:rsid w:val="001945AE"/>
    <w:rsid w:val="00195C55"/>
    <w:rsid w:val="001A0C1C"/>
    <w:rsid w:val="001A1AF8"/>
    <w:rsid w:val="001A4808"/>
    <w:rsid w:val="001B3F14"/>
    <w:rsid w:val="001B440C"/>
    <w:rsid w:val="001B58BA"/>
    <w:rsid w:val="001B6367"/>
    <w:rsid w:val="001C5C5F"/>
    <w:rsid w:val="001C6A59"/>
    <w:rsid w:val="001D2FA0"/>
    <w:rsid w:val="001D40F7"/>
    <w:rsid w:val="001D5F89"/>
    <w:rsid w:val="001E0AE3"/>
    <w:rsid w:val="001E41C2"/>
    <w:rsid w:val="0020047C"/>
    <w:rsid w:val="002033CE"/>
    <w:rsid w:val="00205F6F"/>
    <w:rsid w:val="00213C6A"/>
    <w:rsid w:val="00223DC1"/>
    <w:rsid w:val="002253FC"/>
    <w:rsid w:val="00225A8D"/>
    <w:rsid w:val="00226440"/>
    <w:rsid w:val="00230F9D"/>
    <w:rsid w:val="00233AAF"/>
    <w:rsid w:val="00233FCE"/>
    <w:rsid w:val="00237C7D"/>
    <w:rsid w:val="00241FB8"/>
    <w:rsid w:val="00243956"/>
    <w:rsid w:val="002479E2"/>
    <w:rsid w:val="00251BC1"/>
    <w:rsid w:val="002520D2"/>
    <w:rsid w:val="002534A8"/>
    <w:rsid w:val="00255080"/>
    <w:rsid w:val="0026186D"/>
    <w:rsid w:val="00280893"/>
    <w:rsid w:val="00287684"/>
    <w:rsid w:val="00293108"/>
    <w:rsid w:val="002B2503"/>
    <w:rsid w:val="002B3F59"/>
    <w:rsid w:val="002B6DA0"/>
    <w:rsid w:val="002D0AD8"/>
    <w:rsid w:val="002D2689"/>
    <w:rsid w:val="002D3C8C"/>
    <w:rsid w:val="002D4254"/>
    <w:rsid w:val="002D5004"/>
    <w:rsid w:val="002E027E"/>
    <w:rsid w:val="002E036F"/>
    <w:rsid w:val="002E32EC"/>
    <w:rsid w:val="002E5517"/>
    <w:rsid w:val="002E5A5B"/>
    <w:rsid w:val="002E64A7"/>
    <w:rsid w:val="002F0062"/>
    <w:rsid w:val="002F32D9"/>
    <w:rsid w:val="003019FA"/>
    <w:rsid w:val="00302751"/>
    <w:rsid w:val="00316DA4"/>
    <w:rsid w:val="00317918"/>
    <w:rsid w:val="00321521"/>
    <w:rsid w:val="0032349F"/>
    <w:rsid w:val="0032787D"/>
    <w:rsid w:val="00335A8E"/>
    <w:rsid w:val="00343215"/>
    <w:rsid w:val="00347AD9"/>
    <w:rsid w:val="003530EF"/>
    <w:rsid w:val="003555E2"/>
    <w:rsid w:val="00363E32"/>
    <w:rsid w:val="003702FE"/>
    <w:rsid w:val="0037704A"/>
    <w:rsid w:val="00382F59"/>
    <w:rsid w:val="00385272"/>
    <w:rsid w:val="003852A7"/>
    <w:rsid w:val="00394B6D"/>
    <w:rsid w:val="003A56C0"/>
    <w:rsid w:val="003A6247"/>
    <w:rsid w:val="003C3A90"/>
    <w:rsid w:val="003C4D62"/>
    <w:rsid w:val="003D0C74"/>
    <w:rsid w:val="003D440E"/>
    <w:rsid w:val="003D598E"/>
    <w:rsid w:val="003F0EA2"/>
    <w:rsid w:val="00402937"/>
    <w:rsid w:val="00404CE7"/>
    <w:rsid w:val="004051FE"/>
    <w:rsid w:val="004066D1"/>
    <w:rsid w:val="00412B21"/>
    <w:rsid w:val="00415368"/>
    <w:rsid w:val="004174BB"/>
    <w:rsid w:val="00423095"/>
    <w:rsid w:val="004318CC"/>
    <w:rsid w:val="0044417E"/>
    <w:rsid w:val="0045141D"/>
    <w:rsid w:val="00456C9B"/>
    <w:rsid w:val="00460D75"/>
    <w:rsid w:val="00461953"/>
    <w:rsid w:val="0046649C"/>
    <w:rsid w:val="004678B5"/>
    <w:rsid w:val="00476359"/>
    <w:rsid w:val="00477AF3"/>
    <w:rsid w:val="00481F1A"/>
    <w:rsid w:val="0048243A"/>
    <w:rsid w:val="00487897"/>
    <w:rsid w:val="00490C52"/>
    <w:rsid w:val="00490F97"/>
    <w:rsid w:val="0049129E"/>
    <w:rsid w:val="00493E61"/>
    <w:rsid w:val="00494314"/>
    <w:rsid w:val="004A08A8"/>
    <w:rsid w:val="004A104C"/>
    <w:rsid w:val="004A1410"/>
    <w:rsid w:val="004A22E8"/>
    <w:rsid w:val="004B00AC"/>
    <w:rsid w:val="004B0F3C"/>
    <w:rsid w:val="004B6090"/>
    <w:rsid w:val="004B6BCB"/>
    <w:rsid w:val="004C2CBC"/>
    <w:rsid w:val="004E13D8"/>
    <w:rsid w:val="004E3571"/>
    <w:rsid w:val="004E4588"/>
    <w:rsid w:val="004E679A"/>
    <w:rsid w:val="004E69F0"/>
    <w:rsid w:val="004F031A"/>
    <w:rsid w:val="004F523D"/>
    <w:rsid w:val="004F5609"/>
    <w:rsid w:val="004F6205"/>
    <w:rsid w:val="004F6A96"/>
    <w:rsid w:val="0050489A"/>
    <w:rsid w:val="00505696"/>
    <w:rsid w:val="00506D0A"/>
    <w:rsid w:val="00511824"/>
    <w:rsid w:val="00520D65"/>
    <w:rsid w:val="00523254"/>
    <w:rsid w:val="005242E3"/>
    <w:rsid w:val="0052441C"/>
    <w:rsid w:val="00524CF2"/>
    <w:rsid w:val="00524F0E"/>
    <w:rsid w:val="005266DD"/>
    <w:rsid w:val="005368F4"/>
    <w:rsid w:val="00543373"/>
    <w:rsid w:val="00545DC1"/>
    <w:rsid w:val="005463DF"/>
    <w:rsid w:val="005518CF"/>
    <w:rsid w:val="0055487B"/>
    <w:rsid w:val="005575D1"/>
    <w:rsid w:val="0057195C"/>
    <w:rsid w:val="00571D9F"/>
    <w:rsid w:val="00571EB5"/>
    <w:rsid w:val="00583C7F"/>
    <w:rsid w:val="00587E5F"/>
    <w:rsid w:val="00590633"/>
    <w:rsid w:val="00593E2B"/>
    <w:rsid w:val="00593E92"/>
    <w:rsid w:val="00594873"/>
    <w:rsid w:val="00594EFF"/>
    <w:rsid w:val="00595944"/>
    <w:rsid w:val="005962A7"/>
    <w:rsid w:val="005964A5"/>
    <w:rsid w:val="00597BC0"/>
    <w:rsid w:val="005A1E85"/>
    <w:rsid w:val="005A56E1"/>
    <w:rsid w:val="005A643D"/>
    <w:rsid w:val="005B0367"/>
    <w:rsid w:val="005B3372"/>
    <w:rsid w:val="005C63E3"/>
    <w:rsid w:val="005D284E"/>
    <w:rsid w:val="005D2B69"/>
    <w:rsid w:val="005D3641"/>
    <w:rsid w:val="005D3EDE"/>
    <w:rsid w:val="005D5D44"/>
    <w:rsid w:val="005D75A5"/>
    <w:rsid w:val="005E1443"/>
    <w:rsid w:val="005F35FE"/>
    <w:rsid w:val="005F37A0"/>
    <w:rsid w:val="005F4E2B"/>
    <w:rsid w:val="005F6C0E"/>
    <w:rsid w:val="00604598"/>
    <w:rsid w:val="00604A6A"/>
    <w:rsid w:val="0060713F"/>
    <w:rsid w:val="006119CD"/>
    <w:rsid w:val="00612541"/>
    <w:rsid w:val="00613CFB"/>
    <w:rsid w:val="0061452D"/>
    <w:rsid w:val="006145BE"/>
    <w:rsid w:val="00625BED"/>
    <w:rsid w:val="00626CB6"/>
    <w:rsid w:val="00637EDB"/>
    <w:rsid w:val="0064292A"/>
    <w:rsid w:val="0064313D"/>
    <w:rsid w:val="0064324E"/>
    <w:rsid w:val="006579F8"/>
    <w:rsid w:val="0066118E"/>
    <w:rsid w:val="006654D1"/>
    <w:rsid w:val="0066717B"/>
    <w:rsid w:val="006815AA"/>
    <w:rsid w:val="006958B5"/>
    <w:rsid w:val="00695B03"/>
    <w:rsid w:val="006A0126"/>
    <w:rsid w:val="006B0B62"/>
    <w:rsid w:val="006C58B3"/>
    <w:rsid w:val="006C5B2A"/>
    <w:rsid w:val="006D2FD9"/>
    <w:rsid w:val="006D3401"/>
    <w:rsid w:val="006D7DFA"/>
    <w:rsid w:val="006E1177"/>
    <w:rsid w:val="006E2286"/>
    <w:rsid w:val="006E6479"/>
    <w:rsid w:val="006F32BA"/>
    <w:rsid w:val="006F562A"/>
    <w:rsid w:val="006F5D29"/>
    <w:rsid w:val="006F7FF5"/>
    <w:rsid w:val="00702DC0"/>
    <w:rsid w:val="00710226"/>
    <w:rsid w:val="007224D4"/>
    <w:rsid w:val="0072570C"/>
    <w:rsid w:val="007259A1"/>
    <w:rsid w:val="0072788C"/>
    <w:rsid w:val="007340A2"/>
    <w:rsid w:val="007346D9"/>
    <w:rsid w:val="00735E68"/>
    <w:rsid w:val="00740D38"/>
    <w:rsid w:val="007449AE"/>
    <w:rsid w:val="00747F43"/>
    <w:rsid w:val="00752EC0"/>
    <w:rsid w:val="00760AD1"/>
    <w:rsid w:val="00760AF9"/>
    <w:rsid w:val="00763286"/>
    <w:rsid w:val="00763C89"/>
    <w:rsid w:val="0076639F"/>
    <w:rsid w:val="00767AD7"/>
    <w:rsid w:val="00771927"/>
    <w:rsid w:val="0077348D"/>
    <w:rsid w:val="00781D2B"/>
    <w:rsid w:val="0078215B"/>
    <w:rsid w:val="00786B7D"/>
    <w:rsid w:val="007C0F59"/>
    <w:rsid w:val="007C1283"/>
    <w:rsid w:val="007C4CDF"/>
    <w:rsid w:val="007D06EF"/>
    <w:rsid w:val="007D26AD"/>
    <w:rsid w:val="007D52F1"/>
    <w:rsid w:val="007D694A"/>
    <w:rsid w:val="007D7453"/>
    <w:rsid w:val="007E6629"/>
    <w:rsid w:val="007E7FB8"/>
    <w:rsid w:val="007F21C1"/>
    <w:rsid w:val="007F7595"/>
    <w:rsid w:val="0080309A"/>
    <w:rsid w:val="0080484F"/>
    <w:rsid w:val="00813691"/>
    <w:rsid w:val="00817D7E"/>
    <w:rsid w:val="00823204"/>
    <w:rsid w:val="00823AD6"/>
    <w:rsid w:val="00823D7C"/>
    <w:rsid w:val="00824969"/>
    <w:rsid w:val="0083148C"/>
    <w:rsid w:val="00836188"/>
    <w:rsid w:val="008368E4"/>
    <w:rsid w:val="0084376A"/>
    <w:rsid w:val="00851F36"/>
    <w:rsid w:val="008540AE"/>
    <w:rsid w:val="00854919"/>
    <w:rsid w:val="008617A5"/>
    <w:rsid w:val="008618D1"/>
    <w:rsid w:val="0086312A"/>
    <w:rsid w:val="00866B60"/>
    <w:rsid w:val="00883791"/>
    <w:rsid w:val="00887045"/>
    <w:rsid w:val="008941C5"/>
    <w:rsid w:val="008941F6"/>
    <w:rsid w:val="008A328D"/>
    <w:rsid w:val="008B4E45"/>
    <w:rsid w:val="008B4F19"/>
    <w:rsid w:val="008C2BFE"/>
    <w:rsid w:val="008D2207"/>
    <w:rsid w:val="008D5463"/>
    <w:rsid w:val="008E08CE"/>
    <w:rsid w:val="008E2A8A"/>
    <w:rsid w:val="008E3212"/>
    <w:rsid w:val="008E4311"/>
    <w:rsid w:val="008F009F"/>
    <w:rsid w:val="008F344B"/>
    <w:rsid w:val="008F458C"/>
    <w:rsid w:val="00901698"/>
    <w:rsid w:val="00902B9F"/>
    <w:rsid w:val="00905C07"/>
    <w:rsid w:val="00915A88"/>
    <w:rsid w:val="00916993"/>
    <w:rsid w:val="009178C9"/>
    <w:rsid w:val="00920A5A"/>
    <w:rsid w:val="00921847"/>
    <w:rsid w:val="00921BEB"/>
    <w:rsid w:val="00922B94"/>
    <w:rsid w:val="00923025"/>
    <w:rsid w:val="009240FE"/>
    <w:rsid w:val="009267C3"/>
    <w:rsid w:val="00930AFD"/>
    <w:rsid w:val="009352EA"/>
    <w:rsid w:val="009358BB"/>
    <w:rsid w:val="00950833"/>
    <w:rsid w:val="00956337"/>
    <w:rsid w:val="0096022F"/>
    <w:rsid w:val="009655CD"/>
    <w:rsid w:val="009725D0"/>
    <w:rsid w:val="00974DEF"/>
    <w:rsid w:val="009807B9"/>
    <w:rsid w:val="00985EE6"/>
    <w:rsid w:val="00993A83"/>
    <w:rsid w:val="00994CB4"/>
    <w:rsid w:val="00994DB1"/>
    <w:rsid w:val="009A105D"/>
    <w:rsid w:val="009A11FA"/>
    <w:rsid w:val="009A3CB8"/>
    <w:rsid w:val="009C2E04"/>
    <w:rsid w:val="009C3094"/>
    <w:rsid w:val="009D35D2"/>
    <w:rsid w:val="009D4A93"/>
    <w:rsid w:val="009E1509"/>
    <w:rsid w:val="009E26EA"/>
    <w:rsid w:val="009E45A3"/>
    <w:rsid w:val="009F0112"/>
    <w:rsid w:val="009F06E0"/>
    <w:rsid w:val="00A05DEF"/>
    <w:rsid w:val="00A06652"/>
    <w:rsid w:val="00A101FA"/>
    <w:rsid w:val="00A12C61"/>
    <w:rsid w:val="00A20B71"/>
    <w:rsid w:val="00A26EA0"/>
    <w:rsid w:val="00A2768C"/>
    <w:rsid w:val="00A322D5"/>
    <w:rsid w:val="00A355FF"/>
    <w:rsid w:val="00A3651C"/>
    <w:rsid w:val="00A374A7"/>
    <w:rsid w:val="00A40408"/>
    <w:rsid w:val="00A463BC"/>
    <w:rsid w:val="00A4704D"/>
    <w:rsid w:val="00A47733"/>
    <w:rsid w:val="00A47ECC"/>
    <w:rsid w:val="00A52602"/>
    <w:rsid w:val="00A5289D"/>
    <w:rsid w:val="00A552DC"/>
    <w:rsid w:val="00A5772D"/>
    <w:rsid w:val="00A63126"/>
    <w:rsid w:val="00A63E2E"/>
    <w:rsid w:val="00A665BB"/>
    <w:rsid w:val="00A7265E"/>
    <w:rsid w:val="00A73A61"/>
    <w:rsid w:val="00A76CF6"/>
    <w:rsid w:val="00A82E0E"/>
    <w:rsid w:val="00A9218B"/>
    <w:rsid w:val="00A95927"/>
    <w:rsid w:val="00AB572A"/>
    <w:rsid w:val="00AB5888"/>
    <w:rsid w:val="00AC46BD"/>
    <w:rsid w:val="00AC7CE4"/>
    <w:rsid w:val="00AD1DD7"/>
    <w:rsid w:val="00AD5086"/>
    <w:rsid w:val="00AE6B5B"/>
    <w:rsid w:val="00AF41AE"/>
    <w:rsid w:val="00AF4F5A"/>
    <w:rsid w:val="00AF52B3"/>
    <w:rsid w:val="00AF5325"/>
    <w:rsid w:val="00AF6327"/>
    <w:rsid w:val="00B03B3C"/>
    <w:rsid w:val="00B14F8A"/>
    <w:rsid w:val="00B27D74"/>
    <w:rsid w:val="00B345F8"/>
    <w:rsid w:val="00B34DEE"/>
    <w:rsid w:val="00B36B48"/>
    <w:rsid w:val="00B37F40"/>
    <w:rsid w:val="00B42D67"/>
    <w:rsid w:val="00B4512D"/>
    <w:rsid w:val="00B50E26"/>
    <w:rsid w:val="00B5499F"/>
    <w:rsid w:val="00B55006"/>
    <w:rsid w:val="00B56916"/>
    <w:rsid w:val="00B64A4A"/>
    <w:rsid w:val="00B704F7"/>
    <w:rsid w:val="00B70E3E"/>
    <w:rsid w:val="00B85E85"/>
    <w:rsid w:val="00B87E28"/>
    <w:rsid w:val="00B93C5E"/>
    <w:rsid w:val="00BA7EBE"/>
    <w:rsid w:val="00BB05D9"/>
    <w:rsid w:val="00BB5662"/>
    <w:rsid w:val="00BB75DA"/>
    <w:rsid w:val="00BC1633"/>
    <w:rsid w:val="00BD35EB"/>
    <w:rsid w:val="00BD4147"/>
    <w:rsid w:val="00BD45B9"/>
    <w:rsid w:val="00BE5F3A"/>
    <w:rsid w:val="00BF0F0F"/>
    <w:rsid w:val="00BF1856"/>
    <w:rsid w:val="00BF4843"/>
    <w:rsid w:val="00C060CB"/>
    <w:rsid w:val="00C20457"/>
    <w:rsid w:val="00C3349E"/>
    <w:rsid w:val="00C33924"/>
    <w:rsid w:val="00C43BA9"/>
    <w:rsid w:val="00C52829"/>
    <w:rsid w:val="00C544CD"/>
    <w:rsid w:val="00C55603"/>
    <w:rsid w:val="00C56784"/>
    <w:rsid w:val="00C573F3"/>
    <w:rsid w:val="00C65112"/>
    <w:rsid w:val="00C71466"/>
    <w:rsid w:val="00C761F8"/>
    <w:rsid w:val="00C822CF"/>
    <w:rsid w:val="00C82B5E"/>
    <w:rsid w:val="00C85458"/>
    <w:rsid w:val="00C86D7F"/>
    <w:rsid w:val="00C91B32"/>
    <w:rsid w:val="00CB0F9F"/>
    <w:rsid w:val="00CB28D7"/>
    <w:rsid w:val="00CC2E0F"/>
    <w:rsid w:val="00CC2FD0"/>
    <w:rsid w:val="00CD1601"/>
    <w:rsid w:val="00CD3D76"/>
    <w:rsid w:val="00CD6822"/>
    <w:rsid w:val="00CD6A8A"/>
    <w:rsid w:val="00CE169E"/>
    <w:rsid w:val="00CE28DF"/>
    <w:rsid w:val="00CE4701"/>
    <w:rsid w:val="00CE78C2"/>
    <w:rsid w:val="00CF671B"/>
    <w:rsid w:val="00D03FEE"/>
    <w:rsid w:val="00D0675F"/>
    <w:rsid w:val="00D0771E"/>
    <w:rsid w:val="00D153B5"/>
    <w:rsid w:val="00D23462"/>
    <w:rsid w:val="00D24874"/>
    <w:rsid w:val="00D25DDC"/>
    <w:rsid w:val="00D30888"/>
    <w:rsid w:val="00D50832"/>
    <w:rsid w:val="00D5512C"/>
    <w:rsid w:val="00D55E89"/>
    <w:rsid w:val="00D55ECF"/>
    <w:rsid w:val="00D56386"/>
    <w:rsid w:val="00D61FE9"/>
    <w:rsid w:val="00D64792"/>
    <w:rsid w:val="00D67B11"/>
    <w:rsid w:val="00D730C8"/>
    <w:rsid w:val="00D83159"/>
    <w:rsid w:val="00D8449C"/>
    <w:rsid w:val="00D84506"/>
    <w:rsid w:val="00D9008D"/>
    <w:rsid w:val="00D943CF"/>
    <w:rsid w:val="00DA16EB"/>
    <w:rsid w:val="00DA1D22"/>
    <w:rsid w:val="00DA1DD1"/>
    <w:rsid w:val="00DA350F"/>
    <w:rsid w:val="00DA3FDF"/>
    <w:rsid w:val="00DA6F9B"/>
    <w:rsid w:val="00DB41C6"/>
    <w:rsid w:val="00DB4AEE"/>
    <w:rsid w:val="00DB6B9E"/>
    <w:rsid w:val="00DC4AC4"/>
    <w:rsid w:val="00DC7DB6"/>
    <w:rsid w:val="00DC7E4C"/>
    <w:rsid w:val="00DD5390"/>
    <w:rsid w:val="00DD588B"/>
    <w:rsid w:val="00DE3D26"/>
    <w:rsid w:val="00DF11CB"/>
    <w:rsid w:val="00DF4D77"/>
    <w:rsid w:val="00E006EA"/>
    <w:rsid w:val="00E053C1"/>
    <w:rsid w:val="00E058FA"/>
    <w:rsid w:val="00E068B0"/>
    <w:rsid w:val="00E07879"/>
    <w:rsid w:val="00E12BAE"/>
    <w:rsid w:val="00E15899"/>
    <w:rsid w:val="00E173CF"/>
    <w:rsid w:val="00E3478A"/>
    <w:rsid w:val="00E4476A"/>
    <w:rsid w:val="00E454ED"/>
    <w:rsid w:val="00E57DB9"/>
    <w:rsid w:val="00E60939"/>
    <w:rsid w:val="00E73BCE"/>
    <w:rsid w:val="00E73F13"/>
    <w:rsid w:val="00E74546"/>
    <w:rsid w:val="00E841FD"/>
    <w:rsid w:val="00E85810"/>
    <w:rsid w:val="00E934D5"/>
    <w:rsid w:val="00E9444F"/>
    <w:rsid w:val="00E972D9"/>
    <w:rsid w:val="00EA1671"/>
    <w:rsid w:val="00EA35D7"/>
    <w:rsid w:val="00EB4E10"/>
    <w:rsid w:val="00EB6E70"/>
    <w:rsid w:val="00EC3C95"/>
    <w:rsid w:val="00ED2E50"/>
    <w:rsid w:val="00ED7E13"/>
    <w:rsid w:val="00EE1171"/>
    <w:rsid w:val="00EE316E"/>
    <w:rsid w:val="00EE4770"/>
    <w:rsid w:val="00EE749A"/>
    <w:rsid w:val="00EF63D6"/>
    <w:rsid w:val="00EF6B5E"/>
    <w:rsid w:val="00F01C45"/>
    <w:rsid w:val="00F04050"/>
    <w:rsid w:val="00F0609B"/>
    <w:rsid w:val="00F10E4A"/>
    <w:rsid w:val="00F120B6"/>
    <w:rsid w:val="00F121CE"/>
    <w:rsid w:val="00F16C02"/>
    <w:rsid w:val="00F20884"/>
    <w:rsid w:val="00F2274C"/>
    <w:rsid w:val="00F25304"/>
    <w:rsid w:val="00F31B92"/>
    <w:rsid w:val="00F335FB"/>
    <w:rsid w:val="00F363A3"/>
    <w:rsid w:val="00F40590"/>
    <w:rsid w:val="00F405D7"/>
    <w:rsid w:val="00F4176F"/>
    <w:rsid w:val="00F503F9"/>
    <w:rsid w:val="00F54388"/>
    <w:rsid w:val="00F562E8"/>
    <w:rsid w:val="00F61DED"/>
    <w:rsid w:val="00F62F5C"/>
    <w:rsid w:val="00F64186"/>
    <w:rsid w:val="00F668AF"/>
    <w:rsid w:val="00F81C33"/>
    <w:rsid w:val="00F8566E"/>
    <w:rsid w:val="00F8702B"/>
    <w:rsid w:val="00F8762A"/>
    <w:rsid w:val="00F90AD0"/>
    <w:rsid w:val="00F936B6"/>
    <w:rsid w:val="00FB1AB0"/>
    <w:rsid w:val="00FB20E4"/>
    <w:rsid w:val="00FD156F"/>
    <w:rsid w:val="00FD1A4D"/>
    <w:rsid w:val="00FE284C"/>
    <w:rsid w:val="00FE4BF2"/>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34ED"/>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FollowedHyperlink">
    <w:name w:val="FollowedHyperlink"/>
    <w:basedOn w:val="DefaultParagraphFont"/>
    <w:uiPriority w:val="99"/>
    <w:semiHidden/>
    <w:unhideWhenUsed/>
    <w:rsid w:val="00D84506"/>
    <w:rPr>
      <w:color w:val="800080" w:themeColor="followedHyperlink"/>
      <w:u w:val="single"/>
    </w:rPr>
  </w:style>
  <w:style w:type="character" w:styleId="CommentReference">
    <w:name w:val="annotation reference"/>
    <w:basedOn w:val="DefaultParagraphFont"/>
    <w:uiPriority w:val="99"/>
    <w:semiHidden/>
    <w:unhideWhenUsed/>
    <w:rsid w:val="00D153B5"/>
    <w:rPr>
      <w:sz w:val="16"/>
      <w:szCs w:val="16"/>
    </w:rPr>
  </w:style>
  <w:style w:type="paragraph" w:styleId="CommentText">
    <w:name w:val="annotation text"/>
    <w:basedOn w:val="Normal"/>
    <w:link w:val="CommentTextChar"/>
    <w:uiPriority w:val="99"/>
    <w:semiHidden/>
    <w:unhideWhenUsed/>
    <w:rsid w:val="00D153B5"/>
  </w:style>
  <w:style w:type="character" w:customStyle="1" w:styleId="CommentTextChar">
    <w:name w:val="Comment Text Char"/>
    <w:basedOn w:val="DefaultParagraphFont"/>
    <w:link w:val="CommentText"/>
    <w:uiPriority w:val="99"/>
    <w:semiHidden/>
    <w:rsid w:val="00D153B5"/>
    <w:rPr>
      <w:sz w:val="20"/>
      <w:szCs w:val="20"/>
    </w:rPr>
  </w:style>
  <w:style w:type="paragraph" w:styleId="CommentSubject">
    <w:name w:val="annotation subject"/>
    <w:basedOn w:val="CommentText"/>
    <w:next w:val="CommentText"/>
    <w:link w:val="CommentSubjectChar"/>
    <w:uiPriority w:val="99"/>
    <w:semiHidden/>
    <w:unhideWhenUsed/>
    <w:rsid w:val="00D153B5"/>
    <w:rPr>
      <w:b/>
      <w:bCs/>
    </w:rPr>
  </w:style>
  <w:style w:type="character" w:customStyle="1" w:styleId="CommentSubjectChar">
    <w:name w:val="Comment Subject Char"/>
    <w:basedOn w:val="CommentTextChar"/>
    <w:link w:val="CommentSubject"/>
    <w:uiPriority w:val="99"/>
    <w:semiHidden/>
    <w:rsid w:val="00D15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yrics.wikia.com/wiki/Warumpi_Band:Blackfella_Whitefella" TargetMode="External"/><Relationship Id="rId3" Type="http://schemas.openxmlformats.org/officeDocument/2006/relationships/settings" Target="settings.xml"/><Relationship Id="rId7" Type="http://schemas.openxmlformats.org/officeDocument/2006/relationships/hyperlink" Target="https://www.lyrics.com/lyric/18293392/Midnight+Oil/Beds+Are+Bu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_DHwp5vYBI&amp;feature=kp" TargetMode="External"/><Relationship Id="rId5" Type="http://schemas.openxmlformats.org/officeDocument/2006/relationships/hyperlink" Target="https://www.youtube.com/watch?v=OKxms88DRQ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575</Words>
  <Characters>4519</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17</cp:revision>
  <cp:lastPrinted>2018-11-09T05:18:00Z</cp:lastPrinted>
  <dcterms:created xsi:type="dcterms:W3CDTF">2019-06-09T06:17:00Z</dcterms:created>
  <dcterms:modified xsi:type="dcterms:W3CDTF">2019-08-16T00:00:00Z</dcterms:modified>
</cp:coreProperties>
</file>