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C2EA" w14:textId="05FB09FF" w:rsidR="00113EC6" w:rsidRPr="0008368A" w:rsidRDefault="00113EC6" w:rsidP="00113EC6">
      <w:pPr>
        <w:rPr>
          <w:rFonts w:cstheme="minorHAnsi"/>
          <w:b/>
          <w:sz w:val="28"/>
          <w:szCs w:val="28"/>
          <w:lang w:val="en-US"/>
        </w:rPr>
      </w:pPr>
      <w:r w:rsidRPr="0008368A">
        <w:rPr>
          <w:rFonts w:cstheme="minorHAnsi"/>
          <w:b/>
          <w:sz w:val="28"/>
          <w:szCs w:val="28"/>
          <w:lang w:val="en-US"/>
        </w:rPr>
        <w:t>Ye</w:t>
      </w:r>
      <w:r w:rsidR="007212AF">
        <w:rPr>
          <w:rFonts w:cstheme="minorHAnsi"/>
          <w:b/>
          <w:sz w:val="28"/>
          <w:szCs w:val="28"/>
          <w:lang w:val="en-US"/>
        </w:rPr>
        <w:t>ars 7/</w:t>
      </w:r>
      <w:proofErr w:type="gramStart"/>
      <w:r w:rsidR="007212AF">
        <w:rPr>
          <w:rFonts w:cstheme="minorHAnsi"/>
          <w:b/>
          <w:sz w:val="28"/>
          <w:szCs w:val="28"/>
          <w:lang w:val="en-US"/>
        </w:rPr>
        <w:t>8  Design</w:t>
      </w:r>
      <w:proofErr w:type="gramEnd"/>
      <w:r w:rsidR="007212AF">
        <w:rPr>
          <w:rFonts w:cstheme="minorHAnsi"/>
          <w:b/>
          <w:sz w:val="28"/>
          <w:szCs w:val="28"/>
          <w:lang w:val="en-US"/>
        </w:rPr>
        <w:t xml:space="preserve"> and Technology</w:t>
      </w:r>
      <w:r w:rsidRPr="0008368A">
        <w:rPr>
          <w:rFonts w:cstheme="minorHAnsi"/>
          <w:b/>
          <w:sz w:val="28"/>
          <w:szCs w:val="28"/>
          <w:lang w:val="en-US"/>
        </w:rPr>
        <w:t xml:space="preserve"> </w:t>
      </w:r>
    </w:p>
    <w:p w14:paraId="7C6EED83" w14:textId="3B8505FB" w:rsidR="00113EC6" w:rsidRDefault="007212AF" w:rsidP="00113EC6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Infographic p</w:t>
      </w:r>
      <w:r w:rsidR="00113EC6" w:rsidRPr="0008368A">
        <w:rPr>
          <w:rFonts w:cstheme="minorHAnsi"/>
          <w:b/>
          <w:sz w:val="28"/>
          <w:szCs w:val="28"/>
          <w:lang w:val="en-US"/>
        </w:rPr>
        <w:t xml:space="preserve">roject </w:t>
      </w:r>
      <w:r w:rsidR="0008368A">
        <w:rPr>
          <w:rFonts w:cstheme="minorHAnsi"/>
          <w:b/>
          <w:sz w:val="28"/>
          <w:szCs w:val="28"/>
          <w:lang w:val="en-US"/>
        </w:rPr>
        <w:t>—</w:t>
      </w:r>
      <w:r>
        <w:rPr>
          <w:rFonts w:cstheme="minorHAnsi"/>
          <w:b/>
          <w:sz w:val="28"/>
          <w:szCs w:val="28"/>
          <w:lang w:val="en-US"/>
        </w:rPr>
        <w:t xml:space="preserve"> Australian Indigenous p</w:t>
      </w:r>
      <w:r w:rsidR="00113EC6" w:rsidRPr="0008368A">
        <w:rPr>
          <w:rFonts w:cstheme="minorHAnsi"/>
          <w:b/>
          <w:sz w:val="28"/>
          <w:szCs w:val="28"/>
          <w:lang w:val="en-US"/>
        </w:rPr>
        <w:t>opulations</w:t>
      </w:r>
    </w:p>
    <w:p w14:paraId="25A79A6C" w14:textId="6BA2D428" w:rsidR="00011F62" w:rsidRPr="00011F62" w:rsidRDefault="00AF46C6" w:rsidP="00011F62">
      <w:pPr>
        <w:pStyle w:val="Heading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Suggested d</w:t>
      </w:r>
      <w:r w:rsidR="00011F62" w:rsidRPr="00011F62">
        <w:rPr>
          <w:rFonts w:cstheme="minorHAnsi"/>
          <w:sz w:val="20"/>
          <w:szCs w:val="20"/>
        </w:rPr>
        <w:t>uration</w:t>
      </w:r>
      <w:r>
        <w:rPr>
          <w:rFonts w:cstheme="minorHAnsi"/>
          <w:sz w:val="20"/>
          <w:szCs w:val="20"/>
        </w:rPr>
        <w:t>:</w:t>
      </w:r>
      <w:r w:rsidR="009334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 w:val="0"/>
          <w:sz w:val="20"/>
          <w:szCs w:val="20"/>
        </w:rPr>
        <w:t>T</w:t>
      </w:r>
      <w:r w:rsidR="00011F62" w:rsidRPr="00011F62">
        <w:rPr>
          <w:rFonts w:cstheme="minorHAnsi"/>
          <w:b w:val="0"/>
          <w:sz w:val="20"/>
          <w:szCs w:val="20"/>
        </w:rPr>
        <w:t>wo lessons</w:t>
      </w:r>
    </w:p>
    <w:p w14:paraId="79434B2B" w14:textId="77777777" w:rsidR="00011F62" w:rsidRPr="0008368A" w:rsidRDefault="00011F62" w:rsidP="00113EC6">
      <w:pPr>
        <w:rPr>
          <w:rFonts w:cstheme="minorHAnsi"/>
          <w:b/>
          <w:sz w:val="28"/>
          <w:szCs w:val="28"/>
          <w:lang w:val="en-US"/>
        </w:rPr>
      </w:pPr>
    </w:p>
    <w:p w14:paraId="33794973" w14:textId="0E64DA53" w:rsidR="007340A2" w:rsidRPr="0008368A" w:rsidRDefault="00D46834" w:rsidP="00D9008D">
      <w:pPr>
        <w:pStyle w:val="Heading2"/>
        <w:rPr>
          <w:rFonts w:cstheme="minorHAnsi"/>
          <w:color w:val="auto"/>
          <w:sz w:val="22"/>
          <w:szCs w:val="22"/>
        </w:rPr>
      </w:pPr>
      <w:r w:rsidRPr="0008368A">
        <w:rPr>
          <w:rFonts w:cstheme="minorHAnsi"/>
          <w:color w:val="auto"/>
          <w:sz w:val="22"/>
          <w:szCs w:val="22"/>
        </w:rPr>
        <w:t>Summary</w:t>
      </w:r>
    </w:p>
    <w:p w14:paraId="0F2BFB07" w14:textId="2682240B" w:rsidR="00113EC6" w:rsidRPr="0008368A" w:rsidRDefault="00A221F4" w:rsidP="00D9008D">
      <w:pPr>
        <w:rPr>
          <w:rFonts w:cstheme="minorHAnsi"/>
        </w:rPr>
      </w:pPr>
      <w:r w:rsidRPr="0008368A">
        <w:rPr>
          <w:rFonts w:cstheme="minorHAnsi"/>
        </w:rPr>
        <w:t>In t</w:t>
      </w:r>
      <w:r w:rsidR="00750BB5" w:rsidRPr="0008368A">
        <w:rPr>
          <w:rFonts w:cstheme="minorHAnsi"/>
        </w:rPr>
        <w:t>his project,</w:t>
      </w:r>
      <w:r w:rsidR="00E73F13" w:rsidRPr="0008368A">
        <w:rPr>
          <w:rFonts w:cstheme="minorHAnsi"/>
        </w:rPr>
        <w:t xml:space="preserve"> </w:t>
      </w:r>
      <w:r w:rsidR="003D440E" w:rsidRPr="0008368A">
        <w:rPr>
          <w:rFonts w:cstheme="minorHAnsi"/>
        </w:rPr>
        <w:t>students will</w:t>
      </w:r>
      <w:r w:rsidR="00726808" w:rsidRPr="0008368A">
        <w:rPr>
          <w:rFonts w:cstheme="minorHAnsi"/>
        </w:rPr>
        <w:t xml:space="preserve"> </w:t>
      </w:r>
      <w:r w:rsidRPr="0008368A">
        <w:rPr>
          <w:rFonts w:cstheme="minorHAnsi"/>
        </w:rPr>
        <w:t xml:space="preserve">design an infographic </w:t>
      </w:r>
      <w:r w:rsidR="009C4582" w:rsidRPr="0008368A">
        <w:rPr>
          <w:rFonts w:cstheme="minorHAnsi"/>
        </w:rPr>
        <w:t xml:space="preserve">for a fictional app </w:t>
      </w:r>
      <w:r w:rsidRPr="0008368A">
        <w:rPr>
          <w:rFonts w:cstheme="minorHAnsi"/>
        </w:rPr>
        <w:t>that presents population distribution data</w:t>
      </w:r>
      <w:r w:rsidR="003F17F9" w:rsidRPr="0008368A">
        <w:rPr>
          <w:rFonts w:cstheme="minorHAnsi"/>
        </w:rPr>
        <w:t xml:space="preserve"> and other statistics drawn from </w:t>
      </w:r>
      <w:r w:rsidR="003F17F9" w:rsidRPr="0008368A">
        <w:rPr>
          <w:rFonts w:cstheme="minorHAnsi"/>
          <w:i/>
        </w:rPr>
        <w:t>The Little Red Yellow Black Book</w:t>
      </w:r>
      <w:r w:rsidRPr="0008368A">
        <w:rPr>
          <w:rFonts w:cstheme="minorHAnsi"/>
        </w:rPr>
        <w:t>.</w:t>
      </w:r>
      <w:r w:rsidR="00C76325" w:rsidRPr="0008368A">
        <w:rPr>
          <w:rFonts w:cstheme="minorHAnsi"/>
        </w:rPr>
        <w:t xml:space="preserve"> </w:t>
      </w:r>
      <w:r w:rsidR="00D46834" w:rsidRPr="0008368A">
        <w:rPr>
          <w:rFonts w:cstheme="minorHAnsi"/>
        </w:rPr>
        <w:t xml:space="preserve">The </w:t>
      </w:r>
      <w:r w:rsidR="00F0026E" w:rsidRPr="0008368A">
        <w:rPr>
          <w:rFonts w:cstheme="minorHAnsi"/>
        </w:rPr>
        <w:t>infographic will</w:t>
      </w:r>
      <w:r w:rsidR="00C76325" w:rsidRPr="0008368A">
        <w:rPr>
          <w:rFonts w:cstheme="minorHAnsi"/>
        </w:rPr>
        <w:t xml:space="preserve"> </w:t>
      </w:r>
      <w:r w:rsidR="00A43795" w:rsidRPr="0008368A">
        <w:rPr>
          <w:rFonts w:cstheme="minorHAnsi"/>
        </w:rPr>
        <w:t>target a particular audience</w:t>
      </w:r>
      <w:r w:rsidR="00C76325" w:rsidRPr="0008368A">
        <w:rPr>
          <w:rFonts w:cstheme="minorHAnsi"/>
        </w:rPr>
        <w:t xml:space="preserve"> to communicate specific information simply and efficiently, and will </w:t>
      </w:r>
      <w:r w:rsidR="00A43795" w:rsidRPr="0008368A">
        <w:rPr>
          <w:rFonts w:cstheme="minorHAnsi"/>
        </w:rPr>
        <w:t>consider</w:t>
      </w:r>
      <w:r w:rsidR="00C76325" w:rsidRPr="0008368A">
        <w:rPr>
          <w:rFonts w:cstheme="minorHAnsi"/>
        </w:rPr>
        <w:t xml:space="preserve"> a set of criteria </w:t>
      </w:r>
      <w:r w:rsidR="00D247F5" w:rsidRPr="0008368A">
        <w:rPr>
          <w:rFonts w:cstheme="minorHAnsi"/>
        </w:rPr>
        <w:t>by which they can evaluate the</w:t>
      </w:r>
      <w:r w:rsidR="00C76325" w:rsidRPr="0008368A">
        <w:rPr>
          <w:rFonts w:cstheme="minorHAnsi"/>
        </w:rPr>
        <w:t xml:space="preserve"> success</w:t>
      </w:r>
      <w:r w:rsidR="00D247F5" w:rsidRPr="0008368A">
        <w:rPr>
          <w:rFonts w:cstheme="minorHAnsi"/>
        </w:rPr>
        <w:t xml:space="preserve"> of their design</w:t>
      </w:r>
      <w:r w:rsidR="00C76325" w:rsidRPr="0008368A">
        <w:rPr>
          <w:rFonts w:cstheme="minorHAnsi"/>
        </w:rPr>
        <w:t>.</w:t>
      </w:r>
      <w:r w:rsidRPr="0008368A">
        <w:rPr>
          <w:rFonts w:cstheme="minorHAnsi"/>
        </w:rPr>
        <w:t xml:space="preserve"> </w:t>
      </w:r>
    </w:p>
    <w:p w14:paraId="0C918BBD" w14:textId="77777777" w:rsidR="00113EC6" w:rsidRPr="0008368A" w:rsidRDefault="00113EC6" w:rsidP="00E46690">
      <w:pPr>
        <w:rPr>
          <w:rFonts w:cstheme="minorHAnsi"/>
        </w:rPr>
      </w:pPr>
    </w:p>
    <w:p w14:paraId="5552D378" w14:textId="38B0D129" w:rsidR="003D440E" w:rsidRPr="0008368A" w:rsidRDefault="00E46690" w:rsidP="00E46690">
      <w:pPr>
        <w:rPr>
          <w:rFonts w:cstheme="minorHAnsi"/>
          <w:i/>
        </w:rPr>
      </w:pPr>
      <w:r w:rsidRPr="0008368A">
        <w:rPr>
          <w:rFonts w:cstheme="minorHAnsi"/>
          <w:i/>
        </w:rPr>
        <w:t>Before the 1967 Referendum we were not counted as people, but listed as ‘flora and fauna’. We were first counted as a discrete population in the national 1971 Census, and since then an increasing number of people have identified as Aboriginal</w:t>
      </w:r>
      <w:r w:rsidR="0008368A">
        <w:rPr>
          <w:rFonts w:cstheme="minorHAnsi"/>
          <w:i/>
        </w:rPr>
        <w:t xml:space="preserve"> and/ or Torres Strait Islander</w:t>
      </w:r>
      <w:r w:rsidR="00113EC6" w:rsidRPr="0008368A">
        <w:rPr>
          <w:rFonts w:cstheme="minorHAnsi"/>
        </w:rPr>
        <w:t xml:space="preserve"> (</w:t>
      </w:r>
      <w:r w:rsidRPr="00933444">
        <w:rPr>
          <w:rFonts w:cstheme="minorHAnsi"/>
        </w:rPr>
        <w:t>The Little Red Yellow Black Book</w:t>
      </w:r>
      <w:r w:rsidR="00113EC6" w:rsidRPr="00933444">
        <w:rPr>
          <w:rFonts w:cstheme="minorHAnsi"/>
        </w:rPr>
        <w:t>,</w:t>
      </w:r>
      <w:r w:rsidR="00113EC6" w:rsidRPr="0008368A">
        <w:rPr>
          <w:rFonts w:cstheme="minorHAnsi"/>
          <w:i/>
        </w:rPr>
        <w:t xml:space="preserve"> </w:t>
      </w:r>
      <w:r w:rsidR="00113EC6" w:rsidRPr="0008368A">
        <w:rPr>
          <w:rFonts w:cstheme="minorHAnsi"/>
        </w:rPr>
        <w:t>p.52</w:t>
      </w:r>
      <w:r w:rsidRPr="0008368A">
        <w:rPr>
          <w:rFonts w:cstheme="minorHAnsi"/>
        </w:rPr>
        <w:t>)</w:t>
      </w:r>
      <w:r w:rsidR="00113EC6" w:rsidRPr="0008368A">
        <w:rPr>
          <w:rFonts w:cstheme="minorHAnsi"/>
        </w:rPr>
        <w:t>.</w:t>
      </w:r>
    </w:p>
    <w:p w14:paraId="65879203" w14:textId="77777777" w:rsidR="004B6374" w:rsidRPr="0008368A" w:rsidRDefault="004B6374" w:rsidP="00E46690">
      <w:pPr>
        <w:rPr>
          <w:rFonts w:cstheme="minorHAnsi"/>
        </w:rPr>
      </w:pPr>
    </w:p>
    <w:p w14:paraId="1CF95AC1" w14:textId="7DB8D903" w:rsidR="004B6374" w:rsidRPr="0008368A" w:rsidRDefault="00AF46C6" w:rsidP="00E46690">
      <w:pPr>
        <w:rPr>
          <w:rFonts w:cstheme="minorHAnsi"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>Learning o</w:t>
      </w:r>
      <w:r w:rsidR="004B6374" w:rsidRPr="0008368A">
        <w:rPr>
          <w:rFonts w:cstheme="minorHAnsi"/>
          <w:b/>
          <w:sz w:val="22"/>
          <w:szCs w:val="22"/>
        </w:rPr>
        <w:t>utcomes</w:t>
      </w:r>
    </w:p>
    <w:p w14:paraId="251B538A" w14:textId="3DBE6AEF" w:rsidR="004B6374" w:rsidRPr="0008368A" w:rsidRDefault="004B6374" w:rsidP="0008368A">
      <w:pPr>
        <w:pStyle w:val="ListParagraph"/>
        <w:numPr>
          <w:ilvl w:val="0"/>
          <w:numId w:val="12"/>
        </w:numPr>
        <w:rPr>
          <w:rFonts w:cstheme="minorHAnsi"/>
        </w:rPr>
      </w:pPr>
      <w:r w:rsidRPr="0008368A">
        <w:rPr>
          <w:rFonts w:cstheme="minorHAnsi"/>
        </w:rPr>
        <w:t>Students will</w:t>
      </w:r>
      <w:r w:rsidR="006626B7" w:rsidRPr="0008368A">
        <w:rPr>
          <w:rFonts w:cstheme="minorHAnsi"/>
        </w:rPr>
        <w:t xml:space="preserve"> be able to</w:t>
      </w:r>
      <w:r w:rsidRPr="0008368A">
        <w:rPr>
          <w:rFonts w:cstheme="minorHAnsi"/>
        </w:rPr>
        <w:t xml:space="preserve"> design an</w:t>
      </w:r>
      <w:r w:rsidR="00F0026E" w:rsidRPr="0008368A">
        <w:rPr>
          <w:rFonts w:cstheme="minorHAnsi"/>
        </w:rPr>
        <w:t xml:space="preserve"> </w:t>
      </w:r>
      <w:r w:rsidR="00CE09AF" w:rsidRPr="0008368A">
        <w:rPr>
          <w:rFonts w:cstheme="minorHAnsi"/>
        </w:rPr>
        <w:t>i</w:t>
      </w:r>
      <w:r w:rsidRPr="0008368A">
        <w:rPr>
          <w:rFonts w:cstheme="minorHAnsi"/>
        </w:rPr>
        <w:t>nfo</w:t>
      </w:r>
      <w:r w:rsidR="006626B7" w:rsidRPr="0008368A">
        <w:rPr>
          <w:rFonts w:cstheme="minorHAnsi"/>
        </w:rPr>
        <w:t>graphic for a targeted audience which presents data sets on Indigenous populations in Australia</w:t>
      </w:r>
      <w:r w:rsidR="00CE09AF" w:rsidRPr="0008368A">
        <w:rPr>
          <w:rFonts w:cstheme="minorHAnsi"/>
        </w:rPr>
        <w:t>.</w:t>
      </w:r>
    </w:p>
    <w:p w14:paraId="35573402" w14:textId="6861B7D6" w:rsidR="006626B7" w:rsidRPr="0008368A" w:rsidRDefault="006626B7" w:rsidP="0008368A">
      <w:pPr>
        <w:rPr>
          <w:rFonts w:cstheme="minorHAnsi"/>
        </w:rPr>
      </w:pPr>
    </w:p>
    <w:p w14:paraId="7101B300" w14:textId="0A374B2F" w:rsidR="00D9008D" w:rsidRPr="0008368A" w:rsidRDefault="00D9008D" w:rsidP="00D9008D">
      <w:pPr>
        <w:pStyle w:val="Heading2"/>
        <w:rPr>
          <w:rFonts w:cstheme="minorHAnsi"/>
          <w:color w:val="auto"/>
          <w:sz w:val="22"/>
          <w:szCs w:val="22"/>
        </w:rPr>
      </w:pPr>
      <w:r w:rsidRPr="0008368A">
        <w:rPr>
          <w:rFonts w:cstheme="minorHAnsi"/>
          <w:color w:val="auto"/>
          <w:sz w:val="22"/>
          <w:szCs w:val="22"/>
        </w:rPr>
        <w:t>General capabilities</w:t>
      </w:r>
      <w:r w:rsidR="00B34DEE" w:rsidRPr="0008368A">
        <w:rPr>
          <w:rFonts w:cstheme="minorHAnsi"/>
          <w:color w:val="auto"/>
          <w:sz w:val="22"/>
          <w:szCs w:val="22"/>
        </w:rPr>
        <w:tab/>
      </w:r>
      <w:r w:rsidR="00B34DEE" w:rsidRPr="0008368A">
        <w:rPr>
          <w:rFonts w:cstheme="minorHAnsi"/>
          <w:color w:val="auto"/>
          <w:sz w:val="22"/>
          <w:szCs w:val="22"/>
        </w:rPr>
        <w:tab/>
      </w:r>
      <w:r w:rsidR="00B34DEE" w:rsidRPr="0008368A">
        <w:rPr>
          <w:rFonts w:cstheme="minorHAnsi"/>
          <w:color w:val="auto"/>
          <w:sz w:val="22"/>
          <w:szCs w:val="22"/>
        </w:rPr>
        <w:tab/>
        <w:t>Cross-curriculum priorit</w:t>
      </w:r>
      <w:r w:rsidR="00680B59" w:rsidRPr="0008368A">
        <w:rPr>
          <w:rFonts w:cstheme="minorHAnsi"/>
          <w:color w:val="auto"/>
          <w:sz w:val="22"/>
          <w:szCs w:val="22"/>
        </w:rPr>
        <w:t>y</w:t>
      </w:r>
    </w:p>
    <w:p w14:paraId="693D01CE" w14:textId="77777777" w:rsidR="00D9008D" w:rsidRPr="0008368A" w:rsidRDefault="00D9008D" w:rsidP="00D9008D">
      <w:pPr>
        <w:rPr>
          <w:rFonts w:cstheme="minorHAnsi"/>
        </w:rPr>
      </w:pPr>
      <w:r w:rsidRPr="0008368A">
        <w:rPr>
          <w:rFonts w:cstheme="minorHAnsi"/>
        </w:rPr>
        <w:t>Literacy</w:t>
      </w:r>
      <w:r w:rsidR="00B34DEE" w:rsidRPr="0008368A">
        <w:rPr>
          <w:rFonts w:cstheme="minorHAnsi"/>
        </w:rPr>
        <w:tab/>
      </w:r>
      <w:r w:rsidR="00B34DEE" w:rsidRPr="0008368A">
        <w:rPr>
          <w:rFonts w:cstheme="minorHAnsi"/>
        </w:rPr>
        <w:tab/>
      </w:r>
      <w:r w:rsidR="00B34DEE" w:rsidRPr="0008368A">
        <w:rPr>
          <w:rFonts w:cstheme="minorHAnsi"/>
        </w:rPr>
        <w:tab/>
      </w:r>
      <w:r w:rsidR="00B34DEE" w:rsidRPr="0008368A">
        <w:rPr>
          <w:rFonts w:cstheme="minorHAnsi"/>
        </w:rPr>
        <w:tab/>
      </w:r>
      <w:r w:rsidR="00B34DEE" w:rsidRPr="0008368A">
        <w:rPr>
          <w:rFonts w:cstheme="minorHAnsi"/>
        </w:rPr>
        <w:tab/>
        <w:t>Aboriginal and Torres Strait Islander histories and cultures</w:t>
      </w:r>
    </w:p>
    <w:p w14:paraId="1EBF4C4A" w14:textId="0FD43DF9" w:rsidR="0008368A" w:rsidRPr="0008368A" w:rsidRDefault="00D9008D" w:rsidP="0008368A">
      <w:pPr>
        <w:rPr>
          <w:rFonts w:cstheme="minorHAnsi"/>
        </w:rPr>
      </w:pPr>
      <w:r w:rsidRPr="0008368A">
        <w:rPr>
          <w:rFonts w:cstheme="minorHAnsi"/>
        </w:rPr>
        <w:t>Critical and creative thinking</w:t>
      </w:r>
      <w:r w:rsidR="0008368A">
        <w:rPr>
          <w:rFonts w:cstheme="minorHAnsi"/>
        </w:rPr>
        <w:tab/>
      </w:r>
      <w:r w:rsidR="0008368A">
        <w:rPr>
          <w:rFonts w:cstheme="minorHAnsi"/>
        </w:rPr>
        <w:tab/>
      </w:r>
      <w:r w:rsidR="0008368A" w:rsidRPr="0008368A">
        <w:rPr>
          <w:rFonts w:cstheme="minorHAnsi"/>
        </w:rPr>
        <w:t>Aboriginal and Torres Strait Islander histories and cultures</w:t>
      </w:r>
      <w:r w:rsidR="0008368A">
        <w:rPr>
          <w:rFonts w:cstheme="minorHAnsi"/>
        </w:rPr>
        <w:t xml:space="preserve"> organising idea: 6</w:t>
      </w:r>
    </w:p>
    <w:p w14:paraId="6511B071" w14:textId="083D2654" w:rsidR="00477AF3" w:rsidRPr="0008368A" w:rsidRDefault="00477AF3" w:rsidP="00D9008D">
      <w:pPr>
        <w:rPr>
          <w:rFonts w:cstheme="minorHAnsi"/>
        </w:rPr>
      </w:pPr>
      <w:r w:rsidRPr="0008368A">
        <w:rPr>
          <w:rFonts w:cstheme="minorHAnsi"/>
        </w:rPr>
        <w:t>Intercultural understanding</w:t>
      </w:r>
    </w:p>
    <w:p w14:paraId="72AADAE8" w14:textId="2CF4240E" w:rsidR="00A52602" w:rsidRDefault="00A52602" w:rsidP="00B34DEE">
      <w:pPr>
        <w:rPr>
          <w:rFonts w:cstheme="minorHAnsi"/>
        </w:rPr>
      </w:pPr>
    </w:p>
    <w:p w14:paraId="2D180820" w14:textId="456E3746" w:rsidR="0008368A" w:rsidRPr="0008368A" w:rsidRDefault="0008368A" w:rsidP="00B34DEE">
      <w:pPr>
        <w:rPr>
          <w:rFonts w:cstheme="minorHAnsi"/>
          <w:b/>
          <w:sz w:val="22"/>
          <w:szCs w:val="22"/>
        </w:rPr>
      </w:pPr>
      <w:r w:rsidRPr="0008368A">
        <w:rPr>
          <w:rFonts w:cstheme="minorHAnsi"/>
          <w:b/>
          <w:sz w:val="22"/>
          <w:szCs w:val="22"/>
        </w:rPr>
        <w:t>Australian Curriculum content descriptions</w:t>
      </w:r>
    </w:p>
    <w:p w14:paraId="304B5604" w14:textId="77777777" w:rsidR="0008368A" w:rsidRPr="0008368A" w:rsidRDefault="0008368A" w:rsidP="00B34DEE">
      <w:pPr>
        <w:rPr>
          <w:rFonts w:cstheme="minorHAnsi"/>
        </w:rPr>
      </w:pPr>
    </w:p>
    <w:p w14:paraId="1F9CD9CA" w14:textId="77777777" w:rsidR="002253FC" w:rsidRPr="0008368A" w:rsidRDefault="00E73F13" w:rsidP="00856C7F">
      <w:pPr>
        <w:rPr>
          <w:rFonts w:cstheme="minorHAnsi"/>
          <w:b/>
        </w:rPr>
      </w:pPr>
      <w:r w:rsidRPr="0008368A">
        <w:rPr>
          <w:rFonts w:cstheme="minorHAnsi"/>
          <w:b/>
        </w:rPr>
        <w:t>Year</w:t>
      </w:r>
      <w:r w:rsidR="00CA71BE" w:rsidRPr="0008368A">
        <w:rPr>
          <w:rFonts w:cstheme="minorHAnsi"/>
          <w:b/>
        </w:rPr>
        <w:t>s</w:t>
      </w:r>
      <w:r w:rsidRPr="0008368A">
        <w:rPr>
          <w:rFonts w:cstheme="minorHAnsi"/>
          <w:b/>
        </w:rPr>
        <w:t xml:space="preserve"> </w:t>
      </w:r>
      <w:r w:rsidR="00CA71BE" w:rsidRPr="0008368A">
        <w:rPr>
          <w:rFonts w:cstheme="minorHAnsi"/>
          <w:b/>
        </w:rPr>
        <w:t>7 and 8</w:t>
      </w:r>
      <w:r w:rsidR="002253FC" w:rsidRPr="0008368A">
        <w:rPr>
          <w:rFonts w:cstheme="minorHAnsi"/>
          <w:b/>
        </w:rPr>
        <w:t xml:space="preserve"> </w:t>
      </w:r>
      <w:r w:rsidR="00CA71BE" w:rsidRPr="0008368A">
        <w:rPr>
          <w:rFonts w:cstheme="minorHAnsi"/>
          <w:b/>
        </w:rPr>
        <w:t>Design and Technologies</w:t>
      </w:r>
    </w:p>
    <w:p w14:paraId="5F5BD640" w14:textId="0A764C7C" w:rsidR="00CA71BE" w:rsidRPr="0008368A" w:rsidRDefault="00CA71BE">
      <w:pPr>
        <w:rPr>
          <w:rFonts w:cstheme="minorHAnsi"/>
        </w:rPr>
      </w:pPr>
      <w:r w:rsidRPr="0008368A">
        <w:rPr>
          <w:rFonts w:cstheme="minorHAnsi"/>
        </w:rPr>
        <w:t>Generate, develop, test and communicate design ideas, plans and processes for various audiences using appropriate technical terms and technologies including graphical representation techniques (ACTDEP036)</w:t>
      </w:r>
      <w:r w:rsidR="0008368A">
        <w:rPr>
          <w:rFonts w:cstheme="minorHAnsi"/>
        </w:rPr>
        <w:t>.</w:t>
      </w:r>
    </w:p>
    <w:p w14:paraId="6137341C" w14:textId="77777777" w:rsidR="00CA71BE" w:rsidRPr="0008368A" w:rsidRDefault="00CA71BE">
      <w:pPr>
        <w:rPr>
          <w:rFonts w:cstheme="minorHAnsi"/>
        </w:rPr>
      </w:pPr>
    </w:p>
    <w:p w14:paraId="1DD6EE5D" w14:textId="7760DC34" w:rsidR="00CA71BE" w:rsidRPr="0008368A" w:rsidRDefault="00CA71BE">
      <w:pPr>
        <w:rPr>
          <w:rFonts w:cstheme="minorHAnsi"/>
        </w:rPr>
      </w:pPr>
      <w:r w:rsidRPr="0008368A">
        <w:rPr>
          <w:rFonts w:cstheme="minorHAnsi"/>
        </w:rPr>
        <w:t>Independently develop criteria for success to evaluate design ideas, processes and solutions and their sustainability (ACTDEP038)</w:t>
      </w:r>
      <w:r w:rsidR="0008368A">
        <w:rPr>
          <w:rFonts w:cstheme="minorHAnsi"/>
        </w:rPr>
        <w:t>.</w:t>
      </w:r>
    </w:p>
    <w:p w14:paraId="5983379B" w14:textId="77777777" w:rsidR="00461953" w:rsidRPr="0008368A" w:rsidRDefault="00461953" w:rsidP="00D9008D">
      <w:pPr>
        <w:pStyle w:val="Heading2"/>
        <w:rPr>
          <w:rFonts w:cstheme="minorHAnsi"/>
          <w:color w:val="auto"/>
          <w:sz w:val="22"/>
          <w:szCs w:val="22"/>
        </w:rPr>
      </w:pPr>
      <w:r w:rsidRPr="0008368A">
        <w:rPr>
          <w:rFonts w:cstheme="minorHAnsi"/>
          <w:color w:val="auto"/>
          <w:sz w:val="22"/>
          <w:szCs w:val="22"/>
        </w:rPr>
        <w:t>Provisions for differentiation</w:t>
      </w:r>
    </w:p>
    <w:p w14:paraId="19F91CA3" w14:textId="2A7A879C" w:rsidR="00195C55" w:rsidRPr="0008368A" w:rsidRDefault="00AF46C6" w:rsidP="00D9008D">
      <w:pPr>
        <w:pStyle w:val="Heading2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Learning s</w:t>
      </w:r>
      <w:r w:rsidR="00195C55" w:rsidRPr="0008368A">
        <w:rPr>
          <w:rFonts w:cstheme="minorHAnsi"/>
          <w:color w:val="auto"/>
          <w:sz w:val="20"/>
          <w:szCs w:val="20"/>
        </w:rPr>
        <w:t>upport</w:t>
      </w:r>
    </w:p>
    <w:p w14:paraId="04CC5F34" w14:textId="77777777" w:rsidR="00856C7F" w:rsidRPr="0008368A" w:rsidRDefault="00921BEB" w:rsidP="00B9173A">
      <w:pPr>
        <w:rPr>
          <w:rFonts w:cstheme="minorHAnsi"/>
        </w:rPr>
      </w:pPr>
      <w:r w:rsidRPr="0008368A">
        <w:rPr>
          <w:rFonts w:cstheme="minorHAnsi"/>
        </w:rPr>
        <w:t xml:space="preserve">Students with special learning needs may </w:t>
      </w:r>
      <w:r w:rsidR="00E43615" w:rsidRPr="0008368A">
        <w:rPr>
          <w:rFonts w:cstheme="minorHAnsi"/>
        </w:rPr>
        <w:t>wish to present an oral description of their ideas rather than a detailed written plan.</w:t>
      </w:r>
    </w:p>
    <w:p w14:paraId="2F6CF408" w14:textId="77777777" w:rsidR="00B27D74" w:rsidRPr="0008368A" w:rsidRDefault="00195C55" w:rsidP="00D9008D">
      <w:pPr>
        <w:pStyle w:val="Heading2"/>
        <w:rPr>
          <w:rFonts w:cstheme="minorHAnsi"/>
          <w:color w:val="auto"/>
          <w:sz w:val="20"/>
          <w:szCs w:val="20"/>
        </w:rPr>
      </w:pPr>
      <w:r w:rsidRPr="0008368A">
        <w:rPr>
          <w:rFonts w:cstheme="minorHAnsi"/>
          <w:color w:val="auto"/>
          <w:sz w:val="20"/>
          <w:szCs w:val="20"/>
        </w:rPr>
        <w:t>Extension</w:t>
      </w:r>
    </w:p>
    <w:p w14:paraId="01DA9BD8" w14:textId="77777777" w:rsidR="00F8566E" w:rsidRPr="0008368A" w:rsidRDefault="00F8566E" w:rsidP="00137754">
      <w:pPr>
        <w:rPr>
          <w:rFonts w:cstheme="minorHAnsi"/>
        </w:rPr>
      </w:pPr>
      <w:r w:rsidRPr="0008368A">
        <w:rPr>
          <w:rFonts w:cstheme="minorHAnsi"/>
        </w:rPr>
        <w:t xml:space="preserve">Students could </w:t>
      </w:r>
      <w:r w:rsidR="00E43615" w:rsidRPr="0008368A">
        <w:rPr>
          <w:rFonts w:cstheme="minorHAnsi"/>
        </w:rPr>
        <w:t>test out their ICT skills and create the piece that they have described in this project.</w:t>
      </w:r>
    </w:p>
    <w:p w14:paraId="3A996524" w14:textId="77777777" w:rsidR="005D2B69" w:rsidRPr="0008368A" w:rsidRDefault="00461953" w:rsidP="00461953">
      <w:pPr>
        <w:pStyle w:val="Heading2"/>
        <w:rPr>
          <w:rFonts w:cstheme="minorHAnsi"/>
          <w:color w:val="auto"/>
          <w:sz w:val="22"/>
          <w:szCs w:val="22"/>
        </w:rPr>
      </w:pPr>
      <w:r w:rsidRPr="0008368A">
        <w:rPr>
          <w:rFonts w:cstheme="minorHAnsi"/>
          <w:color w:val="auto"/>
          <w:sz w:val="22"/>
          <w:szCs w:val="22"/>
        </w:rPr>
        <w:t>Resources</w:t>
      </w:r>
    </w:p>
    <w:p w14:paraId="6544576E" w14:textId="76C0307E" w:rsidR="00933444" w:rsidRPr="00933444" w:rsidRDefault="00933444" w:rsidP="00D9008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933444">
        <w:rPr>
          <w:rFonts w:cstheme="minorHAnsi"/>
          <w:b/>
        </w:rPr>
        <w:t>Activity worksheet</w:t>
      </w:r>
    </w:p>
    <w:p w14:paraId="29C9EE59" w14:textId="5E5E5DE1" w:rsidR="009C4582" w:rsidRPr="0008368A" w:rsidRDefault="00B7679E" w:rsidP="00D9008D">
      <w:pPr>
        <w:pStyle w:val="ListParagraph"/>
        <w:numPr>
          <w:ilvl w:val="0"/>
          <w:numId w:val="7"/>
        </w:numPr>
        <w:rPr>
          <w:rFonts w:cstheme="minorHAnsi"/>
        </w:rPr>
      </w:pPr>
      <w:r w:rsidRPr="0008368A">
        <w:rPr>
          <w:rFonts w:cstheme="minorHAnsi"/>
        </w:rPr>
        <w:t>A3</w:t>
      </w:r>
      <w:r w:rsidR="009C4582" w:rsidRPr="0008368A">
        <w:rPr>
          <w:rFonts w:cstheme="minorHAnsi"/>
        </w:rPr>
        <w:t xml:space="preserve"> paper</w:t>
      </w:r>
      <w:r w:rsidR="007007E3" w:rsidRPr="0008368A">
        <w:rPr>
          <w:rFonts w:cstheme="minorHAnsi"/>
        </w:rPr>
        <w:t xml:space="preserve"> </w:t>
      </w:r>
      <w:r w:rsidR="0008368A">
        <w:rPr>
          <w:rFonts w:cstheme="minorHAnsi"/>
        </w:rPr>
        <w:t>—</w:t>
      </w:r>
      <w:r w:rsidR="007007E3" w:rsidRPr="0008368A">
        <w:rPr>
          <w:rFonts w:cstheme="minorHAnsi"/>
        </w:rPr>
        <w:t xml:space="preserve"> one sheet per student</w:t>
      </w:r>
    </w:p>
    <w:p w14:paraId="4A8333FA" w14:textId="4B5845C9" w:rsidR="008A7979" w:rsidRPr="0008368A" w:rsidRDefault="00EE749A" w:rsidP="0008368A">
      <w:pPr>
        <w:pStyle w:val="ListParagraph"/>
        <w:numPr>
          <w:ilvl w:val="0"/>
          <w:numId w:val="7"/>
        </w:numPr>
        <w:rPr>
          <w:rFonts w:cstheme="minorHAnsi"/>
        </w:rPr>
      </w:pPr>
      <w:r w:rsidRPr="0008368A">
        <w:rPr>
          <w:rFonts w:cstheme="minorHAnsi"/>
          <w:i/>
        </w:rPr>
        <w:t xml:space="preserve">The Little Red Yellow Black Book </w:t>
      </w:r>
      <w:r w:rsidR="0008368A">
        <w:rPr>
          <w:rFonts w:cstheme="minorHAnsi"/>
          <w:i/>
        </w:rPr>
        <w:t>—</w:t>
      </w:r>
      <w:r w:rsidR="00933444">
        <w:rPr>
          <w:rFonts w:cstheme="minorHAnsi"/>
          <w:i/>
        </w:rPr>
        <w:t xml:space="preserve"> a</w:t>
      </w:r>
      <w:r w:rsidRPr="0008368A">
        <w:rPr>
          <w:rFonts w:cstheme="minorHAnsi"/>
          <w:i/>
        </w:rPr>
        <w:t>n introduction to Indigenous Australia</w:t>
      </w:r>
      <w:r w:rsidRPr="0008368A">
        <w:rPr>
          <w:rFonts w:cstheme="minorHAnsi"/>
        </w:rPr>
        <w:t xml:space="preserve"> (4</w:t>
      </w:r>
      <w:r w:rsidRPr="0008368A">
        <w:rPr>
          <w:rFonts w:cstheme="minorHAnsi"/>
          <w:vertAlign w:val="superscript"/>
        </w:rPr>
        <w:t>th</w:t>
      </w:r>
      <w:r w:rsidRPr="0008368A">
        <w:rPr>
          <w:rFonts w:cstheme="minorHAnsi"/>
        </w:rPr>
        <w:t xml:space="preserve"> ed</w:t>
      </w:r>
      <w:r w:rsidR="00241FB8" w:rsidRPr="0008368A">
        <w:rPr>
          <w:rFonts w:cstheme="minorHAnsi"/>
        </w:rPr>
        <w:t>ition</w:t>
      </w:r>
      <w:r w:rsidRPr="0008368A">
        <w:rPr>
          <w:rFonts w:cstheme="minorHAnsi"/>
        </w:rPr>
        <w:t>)</w:t>
      </w:r>
      <w:r w:rsidR="00241FB8" w:rsidRPr="0008368A">
        <w:rPr>
          <w:rFonts w:cstheme="minorHAnsi"/>
        </w:rPr>
        <w:t xml:space="preserve">, </w:t>
      </w:r>
      <w:r w:rsidR="00933444">
        <w:rPr>
          <w:rFonts w:cstheme="minorHAnsi"/>
        </w:rPr>
        <w:t>‘</w:t>
      </w:r>
      <w:r w:rsidR="00011F62" w:rsidRPr="0008368A">
        <w:rPr>
          <w:rFonts w:cstheme="minorHAnsi"/>
        </w:rPr>
        <w:t>How we live</w:t>
      </w:r>
      <w:r w:rsidR="00933444">
        <w:rPr>
          <w:rFonts w:cstheme="minorHAnsi"/>
        </w:rPr>
        <w:t>’</w:t>
      </w:r>
      <w:r w:rsidR="00011F62">
        <w:rPr>
          <w:rFonts w:cstheme="minorHAnsi"/>
        </w:rPr>
        <w:t xml:space="preserve">, </w:t>
      </w:r>
      <w:r w:rsidR="00241FB8" w:rsidRPr="0008368A">
        <w:rPr>
          <w:rFonts w:cstheme="minorHAnsi"/>
        </w:rPr>
        <w:t>Aboriginal Studies Press, AIATSIS, Canberra, 2018</w:t>
      </w:r>
      <w:r w:rsidR="00ED0D55" w:rsidRPr="0008368A">
        <w:rPr>
          <w:rFonts w:cstheme="minorHAnsi"/>
        </w:rPr>
        <w:t>, pp 52-5</w:t>
      </w:r>
      <w:r w:rsidR="00C415F0" w:rsidRPr="0008368A">
        <w:rPr>
          <w:rFonts w:cstheme="minorHAnsi"/>
        </w:rPr>
        <w:t>4</w:t>
      </w:r>
      <w:r w:rsidR="00ED0D55" w:rsidRPr="0008368A">
        <w:rPr>
          <w:rFonts w:cstheme="minorHAnsi"/>
        </w:rPr>
        <w:t>.</w:t>
      </w:r>
    </w:p>
    <w:p w14:paraId="266DEB5E" w14:textId="21F44788" w:rsidR="00461953" w:rsidRPr="0008368A" w:rsidRDefault="00AF46C6" w:rsidP="00D9008D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t</w:t>
      </w:r>
      <w:r w:rsidR="007F7E5F" w:rsidRPr="0008368A">
        <w:rPr>
          <w:color w:val="000000" w:themeColor="text1"/>
          <w:sz w:val="22"/>
          <w:szCs w:val="22"/>
        </w:rPr>
        <w:t>eachers</w:t>
      </w:r>
    </w:p>
    <w:p w14:paraId="420428CF" w14:textId="57C62018" w:rsidR="0008368A" w:rsidRDefault="0008368A" w:rsidP="0008368A">
      <w:pPr>
        <w:rPr>
          <w:b/>
        </w:rPr>
      </w:pPr>
    </w:p>
    <w:p w14:paraId="733C3257" w14:textId="4A1098E1" w:rsidR="0008368A" w:rsidRPr="00F32BB4" w:rsidRDefault="007212AF" w:rsidP="0008368A">
      <w:r>
        <w:t xml:space="preserve">Ensure that the guidance notes </w:t>
      </w:r>
      <w:r w:rsidR="0008368A" w:rsidRPr="00F32BB4">
        <w:t xml:space="preserve">included in </w:t>
      </w:r>
      <w:r w:rsidR="0008368A" w:rsidRPr="00B57826">
        <w:rPr>
          <w:rFonts w:ascii="Calibri" w:hAnsi="Calibri" w:cs="Calibri"/>
          <w:i/>
          <w:color w:val="000000"/>
        </w:rPr>
        <w:t>The Little Red Yellow Black Book</w:t>
      </w:r>
      <w:r w:rsidR="0008368A" w:rsidRPr="00F32BB4">
        <w:rPr>
          <w:rFonts w:ascii="Calibri" w:hAnsi="Calibri" w:cs="Calibri"/>
          <w:color w:val="000000"/>
        </w:rPr>
        <w:t xml:space="preserve"> teacher </w:t>
      </w:r>
      <w:r w:rsidR="0008368A" w:rsidRPr="00F32BB4">
        <w:t>resource have been considered.</w:t>
      </w:r>
    </w:p>
    <w:p w14:paraId="66CA200B" w14:textId="77777777" w:rsidR="0008368A" w:rsidRDefault="0008368A" w:rsidP="0008368A">
      <w:pPr>
        <w:rPr>
          <w:b/>
        </w:rPr>
      </w:pPr>
    </w:p>
    <w:p w14:paraId="61EB3E0D" w14:textId="67642678" w:rsidR="006626B7" w:rsidRDefault="006626B7" w:rsidP="0008368A">
      <w:r w:rsidRPr="0008368A">
        <w:rPr>
          <w:b/>
        </w:rPr>
        <w:t>Vocabulary</w:t>
      </w:r>
    </w:p>
    <w:p w14:paraId="18B86ED0" w14:textId="77777777" w:rsidR="006626B7" w:rsidRPr="0008368A" w:rsidRDefault="006626B7" w:rsidP="0008368A">
      <w:pPr>
        <w:rPr>
          <w:b/>
        </w:rPr>
      </w:pPr>
      <w:r w:rsidRPr="00CE09AF">
        <w:t>Colonisation</w:t>
      </w:r>
    </w:p>
    <w:p w14:paraId="767FDF3A" w14:textId="77777777" w:rsidR="006626B7" w:rsidRPr="0008368A" w:rsidRDefault="006626B7" w:rsidP="0008368A">
      <w:pPr>
        <w:rPr>
          <w:b/>
        </w:rPr>
      </w:pPr>
      <w:r w:rsidRPr="00CE09AF">
        <w:t>Census</w:t>
      </w:r>
    </w:p>
    <w:p w14:paraId="22A3A0B8" w14:textId="60F1DC77" w:rsidR="006626B7" w:rsidRDefault="006626B7" w:rsidP="0008368A">
      <w:r w:rsidRPr="00CE09AF">
        <w:t>Self-identifying</w:t>
      </w:r>
    </w:p>
    <w:p w14:paraId="39A39DD8" w14:textId="54EB2E6D" w:rsidR="006F0AD1" w:rsidRDefault="006F0AD1" w:rsidP="0008368A"/>
    <w:p w14:paraId="5D60E5F6" w14:textId="30A5912E" w:rsidR="006F0AD1" w:rsidRPr="0008368A" w:rsidRDefault="006F0AD1" w:rsidP="0008368A">
      <w:r w:rsidRPr="006F0AD1">
        <w:rPr>
          <w:b/>
        </w:rPr>
        <w:t>Preparation</w:t>
      </w:r>
      <w:r>
        <w:t xml:space="preserve">: </w:t>
      </w:r>
      <w:r w:rsidR="00933444">
        <w:t>C</w:t>
      </w:r>
      <w:r w:rsidRPr="006910F1">
        <w:t xml:space="preserve">opies of the </w:t>
      </w:r>
      <w:r w:rsidR="00933444">
        <w:rPr>
          <w:b/>
        </w:rPr>
        <w:t>Activity worksheet</w:t>
      </w:r>
      <w:r>
        <w:rPr>
          <w:b/>
          <w:color w:val="000000" w:themeColor="text1"/>
        </w:rPr>
        <w:t xml:space="preserve">. </w:t>
      </w:r>
      <w:r w:rsidRPr="006910F1">
        <w:t xml:space="preserve">Ensure students have access to copies of </w:t>
      </w:r>
      <w:r w:rsidRPr="006910F1">
        <w:rPr>
          <w:i/>
        </w:rPr>
        <w:t>The Little Red Yellow Black Book (4</w:t>
      </w:r>
      <w:r w:rsidRPr="006910F1">
        <w:rPr>
          <w:i/>
          <w:vertAlign w:val="superscript"/>
        </w:rPr>
        <w:t>th</w:t>
      </w:r>
      <w:r w:rsidRPr="006910F1">
        <w:rPr>
          <w:i/>
        </w:rPr>
        <w:t xml:space="preserve"> Edition)</w:t>
      </w:r>
      <w:r w:rsidRPr="006910F1">
        <w:t>.</w:t>
      </w:r>
    </w:p>
    <w:p w14:paraId="45E572AF" w14:textId="77777777" w:rsidR="00887045" w:rsidRPr="00426F7F" w:rsidRDefault="00887045" w:rsidP="002F32D9">
      <w:pPr>
        <w:rPr>
          <w:rStyle w:val="Heading1Char"/>
          <w:color w:val="943634" w:themeColor="accent2" w:themeShade="BF"/>
        </w:rPr>
      </w:pPr>
    </w:p>
    <w:p w14:paraId="4DA5CADF" w14:textId="3022C24B" w:rsidR="00C415F0" w:rsidRPr="0039220C" w:rsidRDefault="002F32D9" w:rsidP="00F0026E">
      <w:r w:rsidRPr="00C415F0">
        <w:rPr>
          <w:b/>
        </w:rPr>
        <w:t xml:space="preserve">Step 1 </w:t>
      </w:r>
      <w:r w:rsidR="00197336" w:rsidRPr="00197336">
        <w:t xml:space="preserve">Distribute the </w:t>
      </w:r>
      <w:r w:rsidR="00933444">
        <w:rPr>
          <w:b/>
        </w:rPr>
        <w:t>Activity worksheet</w:t>
      </w:r>
      <w:r w:rsidR="00197336" w:rsidRPr="006F0AD1">
        <w:rPr>
          <w:b/>
        </w:rPr>
        <w:t xml:space="preserve"> </w:t>
      </w:r>
      <w:r w:rsidR="00197336" w:rsidRPr="00197336">
        <w:t>and the A3 paper.</w:t>
      </w:r>
      <w:r w:rsidR="00F0026E">
        <w:t xml:space="preserve"> Direct students to read pp 52-54 of </w:t>
      </w:r>
      <w:r w:rsidR="00F0026E" w:rsidRPr="000675B4">
        <w:rPr>
          <w:i/>
        </w:rPr>
        <w:t>The Little Red Yellow Black Book</w:t>
      </w:r>
      <w:r w:rsidR="00F0026E">
        <w:rPr>
          <w:i/>
        </w:rPr>
        <w:t>.</w:t>
      </w:r>
      <w:r w:rsidR="0039220C">
        <w:rPr>
          <w:i/>
        </w:rPr>
        <w:t xml:space="preserve"> </w:t>
      </w:r>
      <w:r w:rsidR="0039220C">
        <w:t>Discuss the information presented in the reading.</w:t>
      </w:r>
    </w:p>
    <w:p w14:paraId="6C64BEAD" w14:textId="77777777" w:rsidR="00197336" w:rsidRDefault="00197336" w:rsidP="008249F3">
      <w:pPr>
        <w:rPr>
          <w:b/>
        </w:rPr>
      </w:pPr>
    </w:p>
    <w:p w14:paraId="6FF3E1BD" w14:textId="74A0ED6B" w:rsidR="00197336" w:rsidRDefault="00197336" w:rsidP="008249F3">
      <w:r>
        <w:rPr>
          <w:b/>
        </w:rPr>
        <w:t xml:space="preserve">Step 2 </w:t>
      </w:r>
      <w:r w:rsidRPr="00197336">
        <w:t>Walk students through the instructions on the</w:t>
      </w:r>
      <w:r>
        <w:rPr>
          <w:b/>
        </w:rPr>
        <w:t xml:space="preserve"> </w:t>
      </w:r>
      <w:r w:rsidR="00933444">
        <w:rPr>
          <w:b/>
          <w:color w:val="000000" w:themeColor="text1"/>
        </w:rPr>
        <w:t>Activity worksheet</w:t>
      </w:r>
      <w:r w:rsidRPr="006F0AD1">
        <w:rPr>
          <w:color w:val="000000" w:themeColor="text1"/>
        </w:rPr>
        <w:t xml:space="preserve"> </w:t>
      </w:r>
      <w:r>
        <w:t xml:space="preserve">and discuss some preliminary ideas for the presentation of various sets of data from the source material. </w:t>
      </w:r>
      <w:r w:rsidR="00B41477">
        <w:t>W</w:t>
      </w:r>
      <w:r>
        <w:t>rite the following points on the whiteboard in order to make it easier for the students to organise the data.</w:t>
      </w:r>
      <w:r w:rsidR="00B41477">
        <w:t xml:space="preserve"> They must include each of the following areas of data in their design:</w:t>
      </w:r>
    </w:p>
    <w:p w14:paraId="7A280944" w14:textId="77777777" w:rsidR="00197336" w:rsidRDefault="00197336" w:rsidP="008249F3"/>
    <w:p w14:paraId="6CF86E69" w14:textId="37AFB29D" w:rsidR="00197336" w:rsidRDefault="00CE09AF" w:rsidP="006F0AD1">
      <w:pPr>
        <w:pStyle w:val="ListParagraph"/>
        <w:numPr>
          <w:ilvl w:val="0"/>
          <w:numId w:val="15"/>
        </w:numPr>
      </w:pPr>
      <w:r>
        <w:t xml:space="preserve">The </w:t>
      </w:r>
      <w:r w:rsidR="00860014">
        <w:t>Aboriginal and Torres Strait Islander population at the time of colonisation is estimated to be around 500,000 people</w:t>
      </w:r>
      <w:r w:rsidR="006F0AD1">
        <w:t>.</w:t>
      </w:r>
    </w:p>
    <w:p w14:paraId="11B0A3F7" w14:textId="6A640361" w:rsidR="00860014" w:rsidRDefault="00860014" w:rsidP="006F0AD1">
      <w:pPr>
        <w:pStyle w:val="ListParagraph"/>
        <w:numPr>
          <w:ilvl w:val="0"/>
          <w:numId w:val="15"/>
        </w:numPr>
      </w:pPr>
      <w:r>
        <w:t xml:space="preserve">Between the 2001-2006 censuses, </w:t>
      </w:r>
      <w:r w:rsidR="00CF4BF8">
        <w:t>people identifying as Indigenous Australians increased by 11 per cent</w:t>
      </w:r>
      <w:r w:rsidR="006F0AD1">
        <w:t>.</w:t>
      </w:r>
    </w:p>
    <w:p w14:paraId="408EEAE9" w14:textId="19E291FB" w:rsidR="00CF4BF8" w:rsidRDefault="00CF4BF8" w:rsidP="006F0AD1">
      <w:pPr>
        <w:pStyle w:val="ListParagraph"/>
        <w:numPr>
          <w:ilvl w:val="0"/>
          <w:numId w:val="15"/>
        </w:numPr>
      </w:pPr>
      <w:r>
        <w:t>Between the 2006-2011 censuses, people identifying as Indigenous Australians increased by 20.5 per cent</w:t>
      </w:r>
      <w:r w:rsidR="006F0AD1">
        <w:t>.</w:t>
      </w:r>
    </w:p>
    <w:p w14:paraId="45D6BE9E" w14:textId="240719AF" w:rsidR="00CF4BF8" w:rsidRDefault="00CF4BF8" w:rsidP="006F0AD1">
      <w:pPr>
        <w:pStyle w:val="ListParagraph"/>
        <w:numPr>
          <w:ilvl w:val="0"/>
          <w:numId w:val="15"/>
        </w:numPr>
      </w:pPr>
      <w:r w:rsidRPr="00CF4BF8">
        <w:t>Between the 20</w:t>
      </w:r>
      <w:r>
        <w:t>1</w:t>
      </w:r>
      <w:r w:rsidRPr="00CF4BF8">
        <w:t>1-20</w:t>
      </w:r>
      <w:r>
        <w:t>1</w:t>
      </w:r>
      <w:r w:rsidRPr="00CF4BF8">
        <w:t>6 censuses, people identifying as Indigenous Australia</w:t>
      </w:r>
      <w:r>
        <w:t>ns increased by 18.4</w:t>
      </w:r>
      <w:r w:rsidRPr="00CF4BF8">
        <w:t xml:space="preserve"> per cent</w:t>
      </w:r>
      <w:r w:rsidR="006F0AD1">
        <w:t>.</w:t>
      </w:r>
    </w:p>
    <w:p w14:paraId="5A5B824C" w14:textId="3F711DB3" w:rsidR="00CF4BF8" w:rsidRDefault="00CE09AF" w:rsidP="006F0AD1">
      <w:pPr>
        <w:pStyle w:val="ListParagraph"/>
        <w:numPr>
          <w:ilvl w:val="0"/>
          <w:numId w:val="15"/>
        </w:numPr>
      </w:pPr>
      <w:r>
        <w:t xml:space="preserve">The </w:t>
      </w:r>
      <w:r w:rsidR="00CF4BF8">
        <w:t xml:space="preserve">2016 census counted 649,200 </w:t>
      </w:r>
      <w:r w:rsidR="00CF4BF8" w:rsidRPr="00CF4BF8">
        <w:t>Aboriginal and Torres Strait Islander</w:t>
      </w:r>
      <w:r w:rsidR="00CF4BF8">
        <w:t xml:space="preserve"> peoples, which represents 2.8% of the population of Australia</w:t>
      </w:r>
      <w:r w:rsidR="006F0AD1">
        <w:t>.</w:t>
      </w:r>
    </w:p>
    <w:p w14:paraId="03A281B8" w14:textId="718D2EAC" w:rsidR="00CF4BF8" w:rsidRDefault="00CF4BF8" w:rsidP="006F0AD1">
      <w:pPr>
        <w:pStyle w:val="ListParagraph"/>
        <w:numPr>
          <w:ilvl w:val="0"/>
          <w:numId w:val="15"/>
        </w:numPr>
      </w:pPr>
      <w:r>
        <w:t xml:space="preserve">The </w:t>
      </w:r>
      <w:r w:rsidR="00CE09AF">
        <w:t xml:space="preserve">Australian </w:t>
      </w:r>
      <w:r>
        <w:t>Indigenous population is projected to increase at an annual growth rate of 2.2% up to the year 2021</w:t>
      </w:r>
      <w:r w:rsidR="006F0AD1">
        <w:t>.</w:t>
      </w:r>
    </w:p>
    <w:p w14:paraId="0C5716BC" w14:textId="504463BC" w:rsidR="00197336" w:rsidRDefault="00CF4BF8" w:rsidP="006F0AD1">
      <w:pPr>
        <w:pStyle w:val="ListParagraph"/>
        <w:numPr>
          <w:ilvl w:val="0"/>
          <w:numId w:val="15"/>
        </w:numPr>
      </w:pPr>
      <w:r>
        <w:t xml:space="preserve">The </w:t>
      </w:r>
      <w:r w:rsidR="006E47CB">
        <w:t>Australian</w:t>
      </w:r>
      <w:r w:rsidRPr="00CF4BF8">
        <w:t xml:space="preserve"> </w:t>
      </w:r>
      <w:r w:rsidR="00CE09AF">
        <w:t xml:space="preserve">Indigenous </w:t>
      </w:r>
      <w:r w:rsidRPr="00CF4BF8">
        <w:t>population</w:t>
      </w:r>
      <w:r w:rsidR="006E47CB">
        <w:t xml:space="preserve"> </w:t>
      </w:r>
      <w:r>
        <w:t>has a median age of 23 years compared with 38 for the rest of Australia</w:t>
      </w:r>
      <w:r w:rsidR="006F0AD1">
        <w:t>.</w:t>
      </w:r>
    </w:p>
    <w:p w14:paraId="040FE831" w14:textId="6AB308D3" w:rsidR="00CF4BF8" w:rsidRPr="006F0AD1" w:rsidRDefault="00CF4BF8" w:rsidP="006F0AD1">
      <w:pPr>
        <w:pStyle w:val="ListParagraph"/>
        <w:numPr>
          <w:ilvl w:val="0"/>
          <w:numId w:val="15"/>
        </w:numPr>
        <w:rPr>
          <w:b/>
        </w:rPr>
      </w:pPr>
      <w:r>
        <w:t xml:space="preserve">30% of the </w:t>
      </w:r>
      <w:r w:rsidR="00CE09AF">
        <w:t xml:space="preserve">Australian </w:t>
      </w:r>
      <w:r>
        <w:t>Indigenous population live in regional areas; the remaining 70% live in urban areas</w:t>
      </w:r>
      <w:r w:rsidR="006F0AD1">
        <w:t>.</w:t>
      </w:r>
    </w:p>
    <w:p w14:paraId="714B549F" w14:textId="77777777" w:rsidR="00CF4BF8" w:rsidRDefault="00CF4BF8" w:rsidP="008249F3">
      <w:pPr>
        <w:rPr>
          <w:b/>
        </w:rPr>
      </w:pPr>
    </w:p>
    <w:p w14:paraId="71FA5A22" w14:textId="77777777" w:rsidR="00197336" w:rsidRDefault="00197336" w:rsidP="008249F3">
      <w:r>
        <w:rPr>
          <w:b/>
        </w:rPr>
        <w:t xml:space="preserve">Step 3 </w:t>
      </w:r>
      <w:r w:rsidRPr="00197336">
        <w:t>Assign the lesson for students to complete the task and offer individual assistance where necessary.</w:t>
      </w:r>
    </w:p>
    <w:p w14:paraId="2C60CCA7" w14:textId="77777777" w:rsidR="006626B7" w:rsidRDefault="006626B7" w:rsidP="008249F3"/>
    <w:p w14:paraId="1897F7B7" w14:textId="06286157" w:rsidR="006626B7" w:rsidRPr="0008368A" w:rsidRDefault="00AF46C6" w:rsidP="008249F3">
      <w:pPr>
        <w:rPr>
          <w:b/>
        </w:rPr>
      </w:pPr>
      <w:r>
        <w:rPr>
          <w:b/>
        </w:rPr>
        <w:t>Assessment i</w:t>
      </w:r>
      <w:r w:rsidR="006626B7" w:rsidRPr="0008368A">
        <w:rPr>
          <w:b/>
        </w:rPr>
        <w:t>deas</w:t>
      </w:r>
    </w:p>
    <w:p w14:paraId="1906E12E" w14:textId="77777777" w:rsidR="006626B7" w:rsidRPr="0008368A" w:rsidRDefault="00147AF5" w:rsidP="008249F3">
      <w:r w:rsidRPr="0008368A">
        <w:t>App marked according to the instructions</w:t>
      </w:r>
      <w:r>
        <w:t xml:space="preserve"> </w:t>
      </w:r>
    </w:p>
    <w:p w14:paraId="37F94FF1" w14:textId="77777777" w:rsidR="00147AF5" w:rsidRDefault="00147AF5" w:rsidP="008249F3">
      <w:r w:rsidRPr="0008368A">
        <w:t xml:space="preserve">Self-evaluation answers to be collected </w:t>
      </w:r>
    </w:p>
    <w:p w14:paraId="727CAD29" w14:textId="77777777" w:rsidR="00147AF5" w:rsidRDefault="00147AF5" w:rsidP="008249F3"/>
    <w:p w14:paraId="0045AB4D" w14:textId="730DCA5E" w:rsidR="006F0AD1" w:rsidRDefault="006F0AD1">
      <w:pPr>
        <w:spacing w:after="200" w:line="276" w:lineRule="auto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sectPr w:rsidR="006F0AD1" w:rsidSect="0004047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6378"/>
    <w:multiLevelType w:val="hybridMultilevel"/>
    <w:tmpl w:val="90F6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811"/>
    <w:multiLevelType w:val="hybridMultilevel"/>
    <w:tmpl w:val="0422E184"/>
    <w:lvl w:ilvl="0" w:tplc="D06A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D0A"/>
    <w:multiLevelType w:val="hybridMultilevel"/>
    <w:tmpl w:val="7FDEECDC"/>
    <w:lvl w:ilvl="0" w:tplc="1DF6E73C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40A13F8"/>
    <w:multiLevelType w:val="hybridMultilevel"/>
    <w:tmpl w:val="A4C21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2485"/>
    <w:multiLevelType w:val="hybridMultilevel"/>
    <w:tmpl w:val="16482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0096"/>
    <w:multiLevelType w:val="hybridMultilevel"/>
    <w:tmpl w:val="5E123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9488B"/>
    <w:multiLevelType w:val="hybridMultilevel"/>
    <w:tmpl w:val="5D2E2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8449D"/>
    <w:multiLevelType w:val="hybridMultilevel"/>
    <w:tmpl w:val="E6D877F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8F93643"/>
    <w:multiLevelType w:val="hybridMultilevel"/>
    <w:tmpl w:val="BAD05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31C27"/>
    <w:multiLevelType w:val="hybridMultilevel"/>
    <w:tmpl w:val="D7C2D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20E"/>
    <w:multiLevelType w:val="hybridMultilevel"/>
    <w:tmpl w:val="5250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F6B0B"/>
    <w:multiLevelType w:val="hybridMultilevel"/>
    <w:tmpl w:val="89E6E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329ED"/>
    <w:multiLevelType w:val="hybridMultilevel"/>
    <w:tmpl w:val="25C4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529B"/>
    <w:multiLevelType w:val="hybridMultilevel"/>
    <w:tmpl w:val="990A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67549"/>
    <w:multiLevelType w:val="hybridMultilevel"/>
    <w:tmpl w:val="D714B5DC"/>
    <w:lvl w:ilvl="0" w:tplc="E824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1"/>
    <w:rsid w:val="00010C0F"/>
    <w:rsid w:val="00011F62"/>
    <w:rsid w:val="00011F81"/>
    <w:rsid w:val="00012A97"/>
    <w:rsid w:val="00012B0C"/>
    <w:rsid w:val="00021AB2"/>
    <w:rsid w:val="000335C2"/>
    <w:rsid w:val="00034883"/>
    <w:rsid w:val="00034CFD"/>
    <w:rsid w:val="0004047C"/>
    <w:rsid w:val="000413BB"/>
    <w:rsid w:val="00046DF7"/>
    <w:rsid w:val="00047C79"/>
    <w:rsid w:val="00054C51"/>
    <w:rsid w:val="00055062"/>
    <w:rsid w:val="000618BE"/>
    <w:rsid w:val="000640A3"/>
    <w:rsid w:val="0006611B"/>
    <w:rsid w:val="000667BA"/>
    <w:rsid w:val="000675B4"/>
    <w:rsid w:val="0008240F"/>
    <w:rsid w:val="0008368A"/>
    <w:rsid w:val="00084ACC"/>
    <w:rsid w:val="00097CE7"/>
    <w:rsid w:val="000A32A2"/>
    <w:rsid w:val="000A601C"/>
    <w:rsid w:val="000A63E4"/>
    <w:rsid w:val="000B4220"/>
    <w:rsid w:val="000D1968"/>
    <w:rsid w:val="000D1A07"/>
    <w:rsid w:val="000D7614"/>
    <w:rsid w:val="000E1DF6"/>
    <w:rsid w:val="00100090"/>
    <w:rsid w:val="0010429B"/>
    <w:rsid w:val="00105AAF"/>
    <w:rsid w:val="001107EF"/>
    <w:rsid w:val="001127F2"/>
    <w:rsid w:val="00113EC6"/>
    <w:rsid w:val="0011693C"/>
    <w:rsid w:val="00137754"/>
    <w:rsid w:val="00140602"/>
    <w:rsid w:val="00142C29"/>
    <w:rsid w:val="00147AF5"/>
    <w:rsid w:val="00160483"/>
    <w:rsid w:val="00164710"/>
    <w:rsid w:val="00165477"/>
    <w:rsid w:val="00173426"/>
    <w:rsid w:val="00175E59"/>
    <w:rsid w:val="0017789B"/>
    <w:rsid w:val="00182E3D"/>
    <w:rsid w:val="00183DB6"/>
    <w:rsid w:val="00187991"/>
    <w:rsid w:val="0019005A"/>
    <w:rsid w:val="0019359C"/>
    <w:rsid w:val="001945AE"/>
    <w:rsid w:val="00195C55"/>
    <w:rsid w:val="00197336"/>
    <w:rsid w:val="001A4808"/>
    <w:rsid w:val="001B3F14"/>
    <w:rsid w:val="001B440C"/>
    <w:rsid w:val="001C6A59"/>
    <w:rsid w:val="001D2FA0"/>
    <w:rsid w:val="001D40F7"/>
    <w:rsid w:val="001E0AE3"/>
    <w:rsid w:val="001E41C2"/>
    <w:rsid w:val="001E6D59"/>
    <w:rsid w:val="001E79A0"/>
    <w:rsid w:val="0020047C"/>
    <w:rsid w:val="00202EFF"/>
    <w:rsid w:val="00205F6F"/>
    <w:rsid w:val="002074E3"/>
    <w:rsid w:val="0021675E"/>
    <w:rsid w:val="00223DC1"/>
    <w:rsid w:val="002253FC"/>
    <w:rsid w:val="00226440"/>
    <w:rsid w:val="00230F9D"/>
    <w:rsid w:val="00235515"/>
    <w:rsid w:val="00241FB8"/>
    <w:rsid w:val="00243956"/>
    <w:rsid w:val="002479E2"/>
    <w:rsid w:val="002520D2"/>
    <w:rsid w:val="002534A8"/>
    <w:rsid w:val="00280893"/>
    <w:rsid w:val="00287684"/>
    <w:rsid w:val="0029151F"/>
    <w:rsid w:val="00293108"/>
    <w:rsid w:val="002B2503"/>
    <w:rsid w:val="002B30A4"/>
    <w:rsid w:val="002B3F59"/>
    <w:rsid w:val="002B6DA0"/>
    <w:rsid w:val="002D2689"/>
    <w:rsid w:val="002E027E"/>
    <w:rsid w:val="002F32D9"/>
    <w:rsid w:val="003019FA"/>
    <w:rsid w:val="00305487"/>
    <w:rsid w:val="00316DA4"/>
    <w:rsid w:val="00321521"/>
    <w:rsid w:val="0032349F"/>
    <w:rsid w:val="00324FAB"/>
    <w:rsid w:val="0032787D"/>
    <w:rsid w:val="0033009C"/>
    <w:rsid w:val="00337A33"/>
    <w:rsid w:val="00343215"/>
    <w:rsid w:val="00345E2F"/>
    <w:rsid w:val="00346470"/>
    <w:rsid w:val="00347AD9"/>
    <w:rsid w:val="00352124"/>
    <w:rsid w:val="003530EF"/>
    <w:rsid w:val="00355364"/>
    <w:rsid w:val="00356219"/>
    <w:rsid w:val="00363E32"/>
    <w:rsid w:val="003702FE"/>
    <w:rsid w:val="00371B04"/>
    <w:rsid w:val="0037704A"/>
    <w:rsid w:val="00382F59"/>
    <w:rsid w:val="00385272"/>
    <w:rsid w:val="0039220C"/>
    <w:rsid w:val="00394B6D"/>
    <w:rsid w:val="003A61B0"/>
    <w:rsid w:val="003A6C86"/>
    <w:rsid w:val="003B4D47"/>
    <w:rsid w:val="003B7ED6"/>
    <w:rsid w:val="003C3A90"/>
    <w:rsid w:val="003D0C74"/>
    <w:rsid w:val="003D440E"/>
    <w:rsid w:val="003D64EC"/>
    <w:rsid w:val="003E04B7"/>
    <w:rsid w:val="003F17F9"/>
    <w:rsid w:val="003F1A90"/>
    <w:rsid w:val="003F744B"/>
    <w:rsid w:val="00402937"/>
    <w:rsid w:val="004051FE"/>
    <w:rsid w:val="0040657A"/>
    <w:rsid w:val="004066D1"/>
    <w:rsid w:val="004128F9"/>
    <w:rsid w:val="00412B21"/>
    <w:rsid w:val="00415368"/>
    <w:rsid w:val="00417EF6"/>
    <w:rsid w:val="00426F7F"/>
    <w:rsid w:val="004318CC"/>
    <w:rsid w:val="0045141D"/>
    <w:rsid w:val="00454E38"/>
    <w:rsid w:val="00456C9B"/>
    <w:rsid w:val="00461953"/>
    <w:rsid w:val="0046245D"/>
    <w:rsid w:val="0047037C"/>
    <w:rsid w:val="00472F9C"/>
    <w:rsid w:val="00472FDE"/>
    <w:rsid w:val="00476359"/>
    <w:rsid w:val="00477AF3"/>
    <w:rsid w:val="00481F1A"/>
    <w:rsid w:val="00490C52"/>
    <w:rsid w:val="0049129E"/>
    <w:rsid w:val="00493E61"/>
    <w:rsid w:val="00495E23"/>
    <w:rsid w:val="004A104C"/>
    <w:rsid w:val="004A22E8"/>
    <w:rsid w:val="004B0F3C"/>
    <w:rsid w:val="004B6374"/>
    <w:rsid w:val="004D355F"/>
    <w:rsid w:val="004E13D8"/>
    <w:rsid w:val="004E4588"/>
    <w:rsid w:val="004E679A"/>
    <w:rsid w:val="004F031A"/>
    <w:rsid w:val="004F0716"/>
    <w:rsid w:val="004F523D"/>
    <w:rsid w:val="004F6205"/>
    <w:rsid w:val="0050340F"/>
    <w:rsid w:val="00506D0A"/>
    <w:rsid w:val="00511824"/>
    <w:rsid w:val="00523254"/>
    <w:rsid w:val="005242E3"/>
    <w:rsid w:val="0052441C"/>
    <w:rsid w:val="00524F0E"/>
    <w:rsid w:val="005266DD"/>
    <w:rsid w:val="00526BED"/>
    <w:rsid w:val="005368F4"/>
    <w:rsid w:val="005463DF"/>
    <w:rsid w:val="0054723E"/>
    <w:rsid w:val="005518CF"/>
    <w:rsid w:val="005551BB"/>
    <w:rsid w:val="005575D1"/>
    <w:rsid w:val="0057195C"/>
    <w:rsid w:val="00571D9F"/>
    <w:rsid w:val="00571EB5"/>
    <w:rsid w:val="00583C7F"/>
    <w:rsid w:val="00587E5F"/>
    <w:rsid w:val="00590633"/>
    <w:rsid w:val="00593E2B"/>
    <w:rsid w:val="00593E92"/>
    <w:rsid w:val="00594873"/>
    <w:rsid w:val="00594EFF"/>
    <w:rsid w:val="005962A7"/>
    <w:rsid w:val="005A1E85"/>
    <w:rsid w:val="005A56E1"/>
    <w:rsid w:val="005A643D"/>
    <w:rsid w:val="005B0367"/>
    <w:rsid w:val="005B3372"/>
    <w:rsid w:val="005C49D7"/>
    <w:rsid w:val="005C63E3"/>
    <w:rsid w:val="005D284E"/>
    <w:rsid w:val="005D2B69"/>
    <w:rsid w:val="005D3641"/>
    <w:rsid w:val="005D3ABF"/>
    <w:rsid w:val="005E1443"/>
    <w:rsid w:val="005F2F8B"/>
    <w:rsid w:val="005F35FE"/>
    <w:rsid w:val="005F37A0"/>
    <w:rsid w:val="005F4E2B"/>
    <w:rsid w:val="005F6C0E"/>
    <w:rsid w:val="00604598"/>
    <w:rsid w:val="006119CD"/>
    <w:rsid w:val="0064313D"/>
    <w:rsid w:val="0064324E"/>
    <w:rsid w:val="0065157A"/>
    <w:rsid w:val="006579F8"/>
    <w:rsid w:val="0066118E"/>
    <w:rsid w:val="006626B7"/>
    <w:rsid w:val="006654D1"/>
    <w:rsid w:val="0066717B"/>
    <w:rsid w:val="00680B59"/>
    <w:rsid w:val="006815AA"/>
    <w:rsid w:val="006827B8"/>
    <w:rsid w:val="0068565A"/>
    <w:rsid w:val="006958B5"/>
    <w:rsid w:val="006A0126"/>
    <w:rsid w:val="006B0B62"/>
    <w:rsid w:val="006C5B2A"/>
    <w:rsid w:val="006D19F8"/>
    <w:rsid w:val="006D2EE9"/>
    <w:rsid w:val="006D2FD9"/>
    <w:rsid w:val="006D3401"/>
    <w:rsid w:val="006E1177"/>
    <w:rsid w:val="006E2286"/>
    <w:rsid w:val="006E47CB"/>
    <w:rsid w:val="006F0AD1"/>
    <w:rsid w:val="006F562A"/>
    <w:rsid w:val="006F5D29"/>
    <w:rsid w:val="006F7329"/>
    <w:rsid w:val="006F7FF5"/>
    <w:rsid w:val="007007E3"/>
    <w:rsid w:val="00710226"/>
    <w:rsid w:val="00710227"/>
    <w:rsid w:val="00711681"/>
    <w:rsid w:val="00717BD3"/>
    <w:rsid w:val="007212AF"/>
    <w:rsid w:val="007224D4"/>
    <w:rsid w:val="0072570C"/>
    <w:rsid w:val="00726808"/>
    <w:rsid w:val="007340A2"/>
    <w:rsid w:val="007346D9"/>
    <w:rsid w:val="00735E68"/>
    <w:rsid w:val="00740D38"/>
    <w:rsid w:val="00750BB5"/>
    <w:rsid w:val="00752498"/>
    <w:rsid w:val="00760AD1"/>
    <w:rsid w:val="00767AD7"/>
    <w:rsid w:val="00771927"/>
    <w:rsid w:val="0077348D"/>
    <w:rsid w:val="00781D2B"/>
    <w:rsid w:val="007C0F59"/>
    <w:rsid w:val="007C1283"/>
    <w:rsid w:val="007D26AD"/>
    <w:rsid w:val="007D52F1"/>
    <w:rsid w:val="007D694A"/>
    <w:rsid w:val="007E7FB8"/>
    <w:rsid w:val="007F21C1"/>
    <w:rsid w:val="007F7769"/>
    <w:rsid w:val="007F7E5F"/>
    <w:rsid w:val="008017FD"/>
    <w:rsid w:val="0080309A"/>
    <w:rsid w:val="00813691"/>
    <w:rsid w:val="008166A6"/>
    <w:rsid w:val="00817D7E"/>
    <w:rsid w:val="00823204"/>
    <w:rsid w:val="00823D7C"/>
    <w:rsid w:val="008249F3"/>
    <w:rsid w:val="008368E4"/>
    <w:rsid w:val="008409ED"/>
    <w:rsid w:val="0084376A"/>
    <w:rsid w:val="00844409"/>
    <w:rsid w:val="00851F36"/>
    <w:rsid w:val="008540AE"/>
    <w:rsid w:val="00854919"/>
    <w:rsid w:val="00856C7F"/>
    <w:rsid w:val="00860014"/>
    <w:rsid w:val="008617A5"/>
    <w:rsid w:val="0086312A"/>
    <w:rsid w:val="00866B60"/>
    <w:rsid w:val="00883791"/>
    <w:rsid w:val="00886479"/>
    <w:rsid w:val="00887045"/>
    <w:rsid w:val="008941C5"/>
    <w:rsid w:val="008A328D"/>
    <w:rsid w:val="008A5A8B"/>
    <w:rsid w:val="008A7979"/>
    <w:rsid w:val="008D2207"/>
    <w:rsid w:val="008D486B"/>
    <w:rsid w:val="008D5E49"/>
    <w:rsid w:val="008E08CE"/>
    <w:rsid w:val="008E3212"/>
    <w:rsid w:val="008E4311"/>
    <w:rsid w:val="008E4E4F"/>
    <w:rsid w:val="008F458C"/>
    <w:rsid w:val="00902B9F"/>
    <w:rsid w:val="00920A5A"/>
    <w:rsid w:val="00921847"/>
    <w:rsid w:val="00921BEB"/>
    <w:rsid w:val="00933444"/>
    <w:rsid w:val="00950833"/>
    <w:rsid w:val="0095536D"/>
    <w:rsid w:val="00956337"/>
    <w:rsid w:val="00963023"/>
    <w:rsid w:val="009655CD"/>
    <w:rsid w:val="00974DEF"/>
    <w:rsid w:val="009774AC"/>
    <w:rsid w:val="009807B9"/>
    <w:rsid w:val="00985EE6"/>
    <w:rsid w:val="00993A83"/>
    <w:rsid w:val="00994CB4"/>
    <w:rsid w:val="009A11FA"/>
    <w:rsid w:val="009A44F8"/>
    <w:rsid w:val="009B193A"/>
    <w:rsid w:val="009B551C"/>
    <w:rsid w:val="009C2E04"/>
    <w:rsid w:val="009C3094"/>
    <w:rsid w:val="009C4582"/>
    <w:rsid w:val="009D4A93"/>
    <w:rsid w:val="009E26EA"/>
    <w:rsid w:val="009E45A3"/>
    <w:rsid w:val="009F0112"/>
    <w:rsid w:val="009F06E0"/>
    <w:rsid w:val="00A06652"/>
    <w:rsid w:val="00A101FA"/>
    <w:rsid w:val="00A165E6"/>
    <w:rsid w:val="00A221F4"/>
    <w:rsid w:val="00A2768C"/>
    <w:rsid w:val="00A355FF"/>
    <w:rsid w:val="00A40147"/>
    <w:rsid w:val="00A40408"/>
    <w:rsid w:val="00A43795"/>
    <w:rsid w:val="00A463BC"/>
    <w:rsid w:val="00A47ECC"/>
    <w:rsid w:val="00A52602"/>
    <w:rsid w:val="00A665BB"/>
    <w:rsid w:val="00A7265E"/>
    <w:rsid w:val="00A82E0E"/>
    <w:rsid w:val="00A84D20"/>
    <w:rsid w:val="00AB2A43"/>
    <w:rsid w:val="00AB4183"/>
    <w:rsid w:val="00AB5888"/>
    <w:rsid w:val="00AC46BD"/>
    <w:rsid w:val="00AC7CE4"/>
    <w:rsid w:val="00AD1DD7"/>
    <w:rsid w:val="00AD5086"/>
    <w:rsid w:val="00AE6B5B"/>
    <w:rsid w:val="00AF46C6"/>
    <w:rsid w:val="00AF4F5A"/>
    <w:rsid w:val="00AF6327"/>
    <w:rsid w:val="00B03B3C"/>
    <w:rsid w:val="00B27D74"/>
    <w:rsid w:val="00B345F8"/>
    <w:rsid w:val="00B34DEE"/>
    <w:rsid w:val="00B41477"/>
    <w:rsid w:val="00B4512D"/>
    <w:rsid w:val="00B5499F"/>
    <w:rsid w:val="00B55006"/>
    <w:rsid w:val="00B61131"/>
    <w:rsid w:val="00B6506C"/>
    <w:rsid w:val="00B704F7"/>
    <w:rsid w:val="00B70E3E"/>
    <w:rsid w:val="00B7679E"/>
    <w:rsid w:val="00B8721D"/>
    <w:rsid w:val="00B9173A"/>
    <w:rsid w:val="00B93C5E"/>
    <w:rsid w:val="00BA7EBE"/>
    <w:rsid w:val="00BB5662"/>
    <w:rsid w:val="00BB75DA"/>
    <w:rsid w:val="00BC1633"/>
    <w:rsid w:val="00BD35EB"/>
    <w:rsid w:val="00BD4147"/>
    <w:rsid w:val="00BD45B9"/>
    <w:rsid w:val="00BF0F0F"/>
    <w:rsid w:val="00BF2995"/>
    <w:rsid w:val="00BF4843"/>
    <w:rsid w:val="00C20457"/>
    <w:rsid w:val="00C2699D"/>
    <w:rsid w:val="00C3349E"/>
    <w:rsid w:val="00C33924"/>
    <w:rsid w:val="00C415F0"/>
    <w:rsid w:val="00C52829"/>
    <w:rsid w:val="00C55603"/>
    <w:rsid w:val="00C573F3"/>
    <w:rsid w:val="00C65112"/>
    <w:rsid w:val="00C76325"/>
    <w:rsid w:val="00C766AB"/>
    <w:rsid w:val="00C822CF"/>
    <w:rsid w:val="00C82B5E"/>
    <w:rsid w:val="00C91B32"/>
    <w:rsid w:val="00CA40C1"/>
    <w:rsid w:val="00CA71BE"/>
    <w:rsid w:val="00CB0F9F"/>
    <w:rsid w:val="00CC2E0F"/>
    <w:rsid w:val="00CC2FD0"/>
    <w:rsid w:val="00CD1601"/>
    <w:rsid w:val="00CD3D76"/>
    <w:rsid w:val="00CD6822"/>
    <w:rsid w:val="00CE09AF"/>
    <w:rsid w:val="00CE169E"/>
    <w:rsid w:val="00CE28DF"/>
    <w:rsid w:val="00CE4701"/>
    <w:rsid w:val="00CF4BF8"/>
    <w:rsid w:val="00D0771E"/>
    <w:rsid w:val="00D247F5"/>
    <w:rsid w:val="00D24874"/>
    <w:rsid w:val="00D24EE1"/>
    <w:rsid w:val="00D30888"/>
    <w:rsid w:val="00D46834"/>
    <w:rsid w:val="00D50832"/>
    <w:rsid w:val="00D5512C"/>
    <w:rsid w:val="00D55E89"/>
    <w:rsid w:val="00D56386"/>
    <w:rsid w:val="00D61FE9"/>
    <w:rsid w:val="00D67B11"/>
    <w:rsid w:val="00D75596"/>
    <w:rsid w:val="00D8449C"/>
    <w:rsid w:val="00D9008D"/>
    <w:rsid w:val="00DA020F"/>
    <w:rsid w:val="00DA16EB"/>
    <w:rsid w:val="00DA1A41"/>
    <w:rsid w:val="00DA1D22"/>
    <w:rsid w:val="00DA350F"/>
    <w:rsid w:val="00DA3FDF"/>
    <w:rsid w:val="00DA6F9B"/>
    <w:rsid w:val="00DB41C6"/>
    <w:rsid w:val="00DC6AB3"/>
    <w:rsid w:val="00DC7E4C"/>
    <w:rsid w:val="00DD0DDF"/>
    <w:rsid w:val="00DD5390"/>
    <w:rsid w:val="00DD588B"/>
    <w:rsid w:val="00E006EA"/>
    <w:rsid w:val="00E04CC5"/>
    <w:rsid w:val="00E051B4"/>
    <w:rsid w:val="00E058FA"/>
    <w:rsid w:val="00E068B0"/>
    <w:rsid w:val="00E07879"/>
    <w:rsid w:val="00E12BAE"/>
    <w:rsid w:val="00E15899"/>
    <w:rsid w:val="00E33266"/>
    <w:rsid w:val="00E3478A"/>
    <w:rsid w:val="00E43615"/>
    <w:rsid w:val="00E454ED"/>
    <w:rsid w:val="00E46690"/>
    <w:rsid w:val="00E57DB9"/>
    <w:rsid w:val="00E60939"/>
    <w:rsid w:val="00E73F13"/>
    <w:rsid w:val="00E841FD"/>
    <w:rsid w:val="00E934D5"/>
    <w:rsid w:val="00E9444F"/>
    <w:rsid w:val="00E972D9"/>
    <w:rsid w:val="00EA35D7"/>
    <w:rsid w:val="00EA785C"/>
    <w:rsid w:val="00EB2D06"/>
    <w:rsid w:val="00EB4E10"/>
    <w:rsid w:val="00ED0D55"/>
    <w:rsid w:val="00ED7E13"/>
    <w:rsid w:val="00EE1171"/>
    <w:rsid w:val="00EE316E"/>
    <w:rsid w:val="00EE410D"/>
    <w:rsid w:val="00EE4770"/>
    <w:rsid w:val="00EE749A"/>
    <w:rsid w:val="00EF63D6"/>
    <w:rsid w:val="00F0026E"/>
    <w:rsid w:val="00F01C45"/>
    <w:rsid w:val="00F04050"/>
    <w:rsid w:val="00F10E4A"/>
    <w:rsid w:val="00F121CE"/>
    <w:rsid w:val="00F14545"/>
    <w:rsid w:val="00F16741"/>
    <w:rsid w:val="00F16C02"/>
    <w:rsid w:val="00F2274C"/>
    <w:rsid w:val="00F23227"/>
    <w:rsid w:val="00F31B92"/>
    <w:rsid w:val="00F405D7"/>
    <w:rsid w:val="00F4176F"/>
    <w:rsid w:val="00F503F9"/>
    <w:rsid w:val="00F562E8"/>
    <w:rsid w:val="00F61DED"/>
    <w:rsid w:val="00F634CC"/>
    <w:rsid w:val="00F668AF"/>
    <w:rsid w:val="00F7677A"/>
    <w:rsid w:val="00F81C33"/>
    <w:rsid w:val="00F82D44"/>
    <w:rsid w:val="00F8566E"/>
    <w:rsid w:val="00F8702B"/>
    <w:rsid w:val="00F90AD0"/>
    <w:rsid w:val="00FB1AB0"/>
    <w:rsid w:val="00FB7585"/>
    <w:rsid w:val="00FD156F"/>
    <w:rsid w:val="00FD20F0"/>
    <w:rsid w:val="00FE2A0F"/>
    <w:rsid w:val="00FE4BF2"/>
    <w:rsid w:val="00FF25B4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9C4B"/>
  <w15:docId w15:val="{3CC3453E-372D-4BC4-A0D4-0518EA9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8D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8D"/>
    <w:pPr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8D"/>
    <w:pPr>
      <w:keepNext/>
      <w:keepLines/>
      <w:spacing w:before="200"/>
      <w:outlineLvl w:val="1"/>
    </w:pPr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8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008D"/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3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DefaultParagraphFont"/>
    <w:rsid w:val="00CC2FD0"/>
  </w:style>
  <w:style w:type="character" w:customStyle="1" w:styleId="Heading3Char">
    <w:name w:val="Heading 3 Char"/>
    <w:basedOn w:val="DefaultParagraphFont"/>
    <w:link w:val="Heading3"/>
    <w:uiPriority w:val="9"/>
    <w:semiHidden/>
    <w:rsid w:val="008E0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gular">
    <w:name w:val="Regular"/>
    <w:basedOn w:val="Normal"/>
    <w:link w:val="RegularChar"/>
    <w:qFormat/>
    <w:rsid w:val="008E08CE"/>
    <w:pPr>
      <w:spacing w:line="360" w:lineRule="auto"/>
    </w:pPr>
    <w:rPr>
      <w:rFonts w:ascii="Arial" w:eastAsia="Times New Roman" w:hAnsi="Arial" w:cs="Arial"/>
      <w:color w:val="000000"/>
    </w:rPr>
  </w:style>
  <w:style w:type="character" w:customStyle="1" w:styleId="RegularChar">
    <w:name w:val="Regular Char"/>
    <w:link w:val="Regular"/>
    <w:rsid w:val="008E08CE"/>
    <w:rPr>
      <w:rFonts w:ascii="Arial" w:eastAsia="Times New Roman" w:hAnsi="Arial" w:cs="Arial"/>
      <w:color w:val="000000"/>
      <w:szCs w:val="20"/>
    </w:rPr>
  </w:style>
  <w:style w:type="table" w:styleId="TableGrid">
    <w:name w:val="Table Grid"/>
    <w:basedOn w:val="TableNormal"/>
    <w:uiPriority w:val="39"/>
    <w:rsid w:val="006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B2A"/>
    <w:pPr>
      <w:ind w:left="720"/>
      <w:contextualSpacing/>
    </w:pPr>
  </w:style>
  <w:style w:type="paragraph" w:customStyle="1" w:styleId="Maintext">
    <w:name w:val="Main text"/>
    <w:basedOn w:val="Normal"/>
    <w:link w:val="MaintextChar"/>
    <w:rsid w:val="00EE749A"/>
    <w:rPr>
      <w:rFonts w:ascii="Arial" w:eastAsia="Times New Roman" w:hAnsi="Arial" w:cs="Arial"/>
      <w:color w:val="000000"/>
    </w:rPr>
  </w:style>
  <w:style w:type="character" w:customStyle="1" w:styleId="MaintextChar">
    <w:name w:val="Main text Char"/>
    <w:basedOn w:val="DefaultParagraphFont"/>
    <w:link w:val="Maintext"/>
    <w:rsid w:val="00EE749A"/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4F7"/>
    <w:rPr>
      <w:color w:val="0000FF" w:themeColor="hyperlink"/>
      <w:u w:val="single"/>
    </w:rPr>
  </w:style>
  <w:style w:type="paragraph" w:customStyle="1" w:styleId="Default">
    <w:name w:val="Default"/>
    <w:rsid w:val="00590633"/>
    <w:pPr>
      <w:autoSpaceDE w:val="0"/>
      <w:autoSpaceDN w:val="0"/>
      <w:adjustRightInd w:val="0"/>
      <w:spacing w:after="0" w:line="240" w:lineRule="auto"/>
    </w:pPr>
    <w:rPr>
      <w:rFonts w:ascii="Fira Sans Light" w:hAnsi="Fira Sans Light" w:cs="Fira Sans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88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A6A18A"/>
                            <w:bottom w:val="none" w:sz="0" w:space="0" w:color="auto"/>
                            <w:right w:val="single" w:sz="6" w:space="15" w:color="A6A18A"/>
                          </w:divBdr>
                          <w:divsChild>
                            <w:div w:id="20948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516</Words>
  <Characters>3647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 Chumley</dc:creator>
  <cp:lastModifiedBy>Rachel Ippoliti</cp:lastModifiedBy>
  <cp:revision>16</cp:revision>
  <cp:lastPrinted>2019-06-25T22:41:00Z</cp:lastPrinted>
  <dcterms:created xsi:type="dcterms:W3CDTF">2019-06-09T06:03:00Z</dcterms:created>
  <dcterms:modified xsi:type="dcterms:W3CDTF">2019-08-14T03:04:00Z</dcterms:modified>
</cp:coreProperties>
</file>