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F2C07" w14:textId="77777777" w:rsidR="00BC466C" w:rsidRPr="00F32BB4" w:rsidRDefault="00BC466C" w:rsidP="00D9008D">
      <w:pPr>
        <w:pStyle w:val="Heading2"/>
        <w:rPr>
          <w:rFonts w:cstheme="minorHAnsi"/>
          <w:color w:val="auto"/>
          <w:szCs w:val="28"/>
          <w:lang w:val="en-US"/>
        </w:rPr>
      </w:pPr>
      <w:r w:rsidRPr="00F32BB4">
        <w:rPr>
          <w:rFonts w:cstheme="minorHAnsi"/>
          <w:color w:val="auto"/>
          <w:szCs w:val="28"/>
          <w:lang w:val="en-US"/>
        </w:rPr>
        <w:t>Year 9/10 Media Arts</w:t>
      </w:r>
    </w:p>
    <w:p w14:paraId="5098199C" w14:textId="2CAA81D9" w:rsidR="00BC466C" w:rsidRDefault="00BC466C" w:rsidP="00F32BB4">
      <w:pPr>
        <w:rPr>
          <w:rFonts w:cstheme="minorHAnsi"/>
          <w:b/>
          <w:sz w:val="28"/>
          <w:szCs w:val="28"/>
          <w:lang w:val="en-US"/>
        </w:rPr>
      </w:pPr>
      <w:r w:rsidRPr="00F32BB4">
        <w:rPr>
          <w:rFonts w:eastAsiaTheme="majorEastAsia" w:cstheme="minorHAnsi"/>
          <w:b/>
          <w:bCs/>
          <w:sz w:val="28"/>
          <w:szCs w:val="28"/>
          <w:lang w:val="en-US"/>
        </w:rPr>
        <w:t>Digital Storytelling</w:t>
      </w:r>
      <w:r w:rsidR="00D875AB" w:rsidRPr="00F32BB4">
        <w:rPr>
          <w:rFonts w:cstheme="minorHAnsi"/>
          <w:b/>
          <w:sz w:val="28"/>
          <w:szCs w:val="28"/>
          <w:lang w:val="en-US"/>
        </w:rPr>
        <w:t xml:space="preserve"> </w:t>
      </w:r>
      <w:r w:rsidR="00F32BB4">
        <w:rPr>
          <w:rFonts w:cstheme="minorHAnsi"/>
          <w:b/>
          <w:sz w:val="28"/>
          <w:szCs w:val="28"/>
          <w:lang w:val="en-US"/>
        </w:rPr>
        <w:t>—</w:t>
      </w:r>
      <w:r w:rsidR="00D875AB" w:rsidRPr="00F32BB4">
        <w:rPr>
          <w:rFonts w:cstheme="minorHAnsi"/>
          <w:b/>
          <w:sz w:val="28"/>
          <w:szCs w:val="28"/>
          <w:lang w:val="en-US"/>
        </w:rPr>
        <w:t xml:space="preserve"> NAIDOC Week</w:t>
      </w:r>
    </w:p>
    <w:p w14:paraId="24442246" w14:textId="527ECF54" w:rsidR="0094668E" w:rsidRPr="00F32BB4" w:rsidRDefault="00CC2369" w:rsidP="00F32BB4">
      <w:pPr>
        <w:rPr>
          <w:rFonts w:cstheme="minorHAnsi"/>
          <w:b/>
          <w:sz w:val="28"/>
          <w:szCs w:val="28"/>
        </w:rPr>
      </w:pPr>
      <w:r>
        <w:rPr>
          <w:b/>
        </w:rPr>
        <w:t>Suggested d</w:t>
      </w:r>
      <w:r w:rsidR="0094668E" w:rsidRPr="0094668E">
        <w:rPr>
          <w:b/>
        </w:rPr>
        <w:t>uration</w:t>
      </w:r>
      <w:r>
        <w:rPr>
          <w:b/>
        </w:rPr>
        <w:t>:</w:t>
      </w:r>
      <w:r w:rsidR="001864EA">
        <w:rPr>
          <w:b/>
        </w:rPr>
        <w:t xml:space="preserve"> </w:t>
      </w:r>
      <w:r>
        <w:t>T</w:t>
      </w:r>
      <w:r w:rsidR="0094668E">
        <w:t>hree lessons plus</w:t>
      </w:r>
    </w:p>
    <w:p w14:paraId="327C6C94" w14:textId="3E92EBF4" w:rsidR="007340A2" w:rsidRPr="00F32BB4" w:rsidRDefault="00D756FF" w:rsidP="00D9008D">
      <w:pPr>
        <w:pStyle w:val="Heading2"/>
        <w:rPr>
          <w:color w:val="auto"/>
          <w:sz w:val="22"/>
          <w:szCs w:val="22"/>
        </w:rPr>
      </w:pPr>
      <w:r w:rsidRPr="00F32BB4">
        <w:rPr>
          <w:color w:val="auto"/>
          <w:sz w:val="22"/>
          <w:szCs w:val="22"/>
        </w:rPr>
        <w:t>S</w:t>
      </w:r>
      <w:r w:rsidR="00867AA0" w:rsidRPr="00F32BB4">
        <w:rPr>
          <w:color w:val="auto"/>
          <w:sz w:val="22"/>
          <w:szCs w:val="22"/>
        </w:rPr>
        <w:t>ummary</w:t>
      </w:r>
    </w:p>
    <w:p w14:paraId="6A5E3C0E" w14:textId="6BE6AB3E" w:rsidR="000630B2" w:rsidRPr="006910F1" w:rsidRDefault="00EE1171" w:rsidP="00D9008D">
      <w:r w:rsidRPr="006910F1">
        <w:t xml:space="preserve">In this </w:t>
      </w:r>
      <w:r w:rsidR="00E73F13" w:rsidRPr="006910F1">
        <w:t xml:space="preserve">task, </w:t>
      </w:r>
      <w:r w:rsidR="003D440E" w:rsidRPr="006910F1">
        <w:t>students</w:t>
      </w:r>
      <w:r w:rsidR="00B50E26" w:rsidRPr="006910F1">
        <w:t xml:space="preserve"> will </w:t>
      </w:r>
      <w:r w:rsidR="0066408A" w:rsidRPr="006910F1">
        <w:t xml:space="preserve">work </w:t>
      </w:r>
      <w:r w:rsidR="00430B73" w:rsidRPr="006910F1">
        <w:t>in groups</w:t>
      </w:r>
      <w:r w:rsidR="0066408A" w:rsidRPr="006910F1">
        <w:t xml:space="preserve"> to plan and produce a short film. </w:t>
      </w:r>
      <w:r w:rsidR="00430B73" w:rsidRPr="006910F1">
        <w:t>The film’s topic is NAIDOC Week.</w:t>
      </w:r>
    </w:p>
    <w:p w14:paraId="032F2C20" w14:textId="72AD4DE4" w:rsidR="00DD5390" w:rsidRPr="006910F1" w:rsidRDefault="00430B73" w:rsidP="00D9008D">
      <w:r w:rsidRPr="006910F1">
        <w:t xml:space="preserve">Students are free to interpret the topic in any way they choose. </w:t>
      </w:r>
      <w:r w:rsidR="0066408A" w:rsidRPr="006910F1">
        <w:t>They will apply film-making techniques, write scripted content and use video editing software to create their film. This whole class project will help students to meet the whole gamut of</w:t>
      </w:r>
      <w:r w:rsidR="00FD4C5D" w:rsidRPr="006910F1">
        <w:t xml:space="preserve"> Media Arts’ </w:t>
      </w:r>
      <w:r w:rsidR="00EE021B">
        <w:t>Content Descriptions</w:t>
      </w:r>
      <w:r w:rsidR="0066408A" w:rsidRPr="006910F1">
        <w:t>.</w:t>
      </w:r>
    </w:p>
    <w:p w14:paraId="23079D91" w14:textId="76348BFB" w:rsidR="00BC466C" w:rsidRPr="006910F1" w:rsidRDefault="00BC466C" w:rsidP="00D9008D"/>
    <w:p w14:paraId="1024271F" w14:textId="2BCF1E4D" w:rsidR="00BC466C" w:rsidRPr="006910F1" w:rsidRDefault="00BC466C" w:rsidP="00BC466C">
      <w:r w:rsidRPr="00F32BB4">
        <w:rPr>
          <w:i/>
        </w:rPr>
        <w:t xml:space="preserve">NAIDOC Week is about every Australian celebrating the First Australians, the oldest surviving cultures in the world. Celebrated around the country every July, it has its origins in the fight for Aboriginal rights that began in the 1920s and 1930s, when groups like the Australian Aboriginal Progressive Association and the Australian Aborigines’ League drew attention to our poor living conditions and our lack of citizenship rights </w:t>
      </w:r>
      <w:r w:rsidRPr="00F32BB4">
        <w:t>(The Little Red Yellow Black Book, p. 182)</w:t>
      </w:r>
      <w:r w:rsidR="00F32BB4">
        <w:t>.</w:t>
      </w:r>
    </w:p>
    <w:p w14:paraId="43BC7ABA" w14:textId="77777777" w:rsidR="00D756FF" w:rsidRPr="006910F1" w:rsidRDefault="00D756FF" w:rsidP="00D9008D"/>
    <w:p w14:paraId="30BD06C4" w14:textId="77AE81C0" w:rsidR="00D756FF" w:rsidRPr="00F32BB4" w:rsidRDefault="00D756FF" w:rsidP="00D9008D">
      <w:pPr>
        <w:rPr>
          <w:rFonts w:cstheme="minorHAnsi"/>
          <w:b/>
          <w:sz w:val="22"/>
          <w:szCs w:val="22"/>
        </w:rPr>
      </w:pPr>
      <w:r w:rsidRPr="00F32BB4">
        <w:rPr>
          <w:rFonts w:cstheme="minorHAnsi"/>
          <w:b/>
          <w:sz w:val="22"/>
          <w:szCs w:val="22"/>
        </w:rPr>
        <w:t>Lea</w:t>
      </w:r>
      <w:r w:rsidR="00CC2369">
        <w:rPr>
          <w:rFonts w:cstheme="minorHAnsi"/>
          <w:b/>
          <w:sz w:val="22"/>
          <w:szCs w:val="22"/>
        </w:rPr>
        <w:t>rning o</w:t>
      </w:r>
      <w:r w:rsidRPr="00F32BB4">
        <w:rPr>
          <w:rFonts w:cstheme="minorHAnsi"/>
          <w:b/>
          <w:sz w:val="22"/>
          <w:szCs w:val="22"/>
        </w:rPr>
        <w:t>utcomes</w:t>
      </w:r>
    </w:p>
    <w:p w14:paraId="5EB96BD6" w14:textId="6BCF72B0" w:rsidR="00897DC4" w:rsidRPr="00F32BB4" w:rsidRDefault="002E6DB2" w:rsidP="00F32BB4">
      <w:pPr>
        <w:pStyle w:val="ListParagraph"/>
        <w:numPr>
          <w:ilvl w:val="0"/>
          <w:numId w:val="25"/>
        </w:numPr>
        <w:autoSpaceDE w:val="0"/>
        <w:autoSpaceDN w:val="0"/>
        <w:adjustRightInd w:val="0"/>
        <w:rPr>
          <w:rFonts w:cstheme="minorHAnsi"/>
        </w:rPr>
      </w:pPr>
      <w:r>
        <w:rPr>
          <w:rFonts w:cstheme="minorHAnsi"/>
        </w:rPr>
        <w:t xml:space="preserve">Students will be able to use </w:t>
      </w:r>
      <w:r w:rsidR="00897DC4" w:rsidRPr="00F32BB4">
        <w:rPr>
          <w:rFonts w:cstheme="minorHAnsi"/>
        </w:rPr>
        <w:t>communications technologies to creatively explore, make and interpret stories about people and ideas</w:t>
      </w:r>
      <w:r w:rsidR="00F32BB4">
        <w:rPr>
          <w:rFonts w:cstheme="minorHAnsi"/>
        </w:rPr>
        <w:t>.</w:t>
      </w:r>
    </w:p>
    <w:p w14:paraId="0A6ADA65" w14:textId="77777777" w:rsidR="00867AA0" w:rsidRPr="00F32BB4" w:rsidRDefault="00897DC4" w:rsidP="00F32BB4">
      <w:pPr>
        <w:pStyle w:val="ListParagraph"/>
        <w:numPr>
          <w:ilvl w:val="0"/>
          <w:numId w:val="25"/>
        </w:numPr>
        <w:rPr>
          <w:rFonts w:cstheme="minorHAnsi"/>
          <w:b/>
        </w:rPr>
      </w:pPr>
      <w:r w:rsidRPr="00F32BB4">
        <w:rPr>
          <w:rFonts w:cstheme="minorHAnsi"/>
        </w:rPr>
        <w:t>Students will engage their senses, imagination and intellect through the NAIDOC week film to respond to diversity in the world around them, specifically in relation to Aboriginal and Torres Strait Islander Peoples.</w:t>
      </w:r>
    </w:p>
    <w:p w14:paraId="40490C83" w14:textId="77777777" w:rsidR="000630B2" w:rsidRPr="00F32BB4" w:rsidRDefault="000630B2" w:rsidP="00D9008D">
      <w:pPr>
        <w:rPr>
          <w:rFonts w:cstheme="minorHAnsi"/>
          <w:b/>
          <w:sz w:val="18"/>
          <w:szCs w:val="18"/>
        </w:rPr>
      </w:pPr>
    </w:p>
    <w:p w14:paraId="609BAF20" w14:textId="0632B711" w:rsidR="00D9008D" w:rsidRPr="00F32BB4" w:rsidRDefault="00D9008D" w:rsidP="00D9008D">
      <w:pPr>
        <w:pStyle w:val="Heading2"/>
        <w:rPr>
          <w:color w:val="auto"/>
          <w:sz w:val="22"/>
          <w:szCs w:val="22"/>
        </w:rPr>
      </w:pPr>
      <w:r w:rsidRPr="00F32BB4">
        <w:rPr>
          <w:color w:val="auto"/>
          <w:sz w:val="22"/>
          <w:szCs w:val="22"/>
        </w:rPr>
        <w:t>General capabilities</w:t>
      </w:r>
      <w:r w:rsidR="00F32BB4">
        <w:rPr>
          <w:color w:val="auto"/>
          <w:sz w:val="22"/>
          <w:szCs w:val="22"/>
        </w:rPr>
        <w:tab/>
      </w:r>
      <w:r w:rsidR="00F32BB4">
        <w:rPr>
          <w:color w:val="auto"/>
          <w:sz w:val="22"/>
          <w:szCs w:val="22"/>
        </w:rPr>
        <w:tab/>
      </w:r>
      <w:r w:rsidR="002E6DB2">
        <w:rPr>
          <w:color w:val="auto"/>
          <w:sz w:val="22"/>
          <w:szCs w:val="22"/>
        </w:rPr>
        <w:tab/>
      </w:r>
      <w:r w:rsidR="00B34DEE" w:rsidRPr="00F32BB4">
        <w:rPr>
          <w:color w:val="auto"/>
          <w:sz w:val="22"/>
          <w:szCs w:val="22"/>
        </w:rPr>
        <w:t>Cross-curriculum priorities</w:t>
      </w:r>
    </w:p>
    <w:p w14:paraId="4F9A47F9" w14:textId="62A5CB95" w:rsidR="00D9008D" w:rsidRPr="006910F1" w:rsidRDefault="00574EEB" w:rsidP="00D9008D">
      <w:r w:rsidRPr="006910F1">
        <w:t>Critical and creative thinking</w:t>
      </w:r>
      <w:r w:rsidR="00F32BB4">
        <w:tab/>
      </w:r>
      <w:r w:rsidR="002E6DB2">
        <w:tab/>
      </w:r>
      <w:r w:rsidR="00B34DEE" w:rsidRPr="006910F1">
        <w:t>Aboriginal and Torres Strait Islander histories and cultures</w:t>
      </w:r>
    </w:p>
    <w:p w14:paraId="550C53E9" w14:textId="0D800D1E" w:rsidR="00F32BB4" w:rsidRDefault="00477AF3" w:rsidP="00F32BB4">
      <w:pPr>
        <w:ind w:left="2880" w:hanging="2880"/>
        <w:rPr>
          <w:bCs/>
        </w:rPr>
      </w:pPr>
      <w:r w:rsidRPr="006910F1">
        <w:t>Intercultural understanding</w:t>
      </w:r>
      <w:r w:rsidR="00F32BB4">
        <w:tab/>
      </w:r>
      <w:r w:rsidR="002E6DB2">
        <w:tab/>
      </w:r>
      <w:r w:rsidR="00F32BB4">
        <w:t xml:space="preserve">Aboriginal and Torres Strait Islander histories and cultures organising ideas: </w:t>
      </w:r>
      <w:r w:rsidR="00F32BB4" w:rsidRPr="00F32BB4">
        <w:rPr>
          <w:bCs/>
        </w:rPr>
        <w:t xml:space="preserve">1, 2, 3, 4, </w:t>
      </w:r>
    </w:p>
    <w:p w14:paraId="3E89AEB4" w14:textId="0483E04A" w:rsidR="00F32BB4" w:rsidRDefault="00F32BB4" w:rsidP="00F32BB4">
      <w:pPr>
        <w:ind w:left="2880" w:hanging="2880"/>
        <w:rPr>
          <w:bCs/>
        </w:rPr>
      </w:pPr>
      <w:r w:rsidRPr="006910F1">
        <w:t>Personal and Social Capability</w:t>
      </w:r>
      <w:r w:rsidRPr="00F32BB4">
        <w:rPr>
          <w:bCs/>
        </w:rPr>
        <w:t xml:space="preserve"> </w:t>
      </w:r>
      <w:r>
        <w:rPr>
          <w:bCs/>
        </w:rPr>
        <w:tab/>
      </w:r>
      <w:r w:rsidR="002E6DB2">
        <w:rPr>
          <w:bCs/>
        </w:rPr>
        <w:tab/>
      </w:r>
      <w:r w:rsidRPr="00F32BB4">
        <w:rPr>
          <w:bCs/>
        </w:rPr>
        <w:t>5, 6, 7, 8, 9</w:t>
      </w:r>
    </w:p>
    <w:p w14:paraId="291727E6" w14:textId="14A57678" w:rsidR="004E6390" w:rsidRPr="006910F1" w:rsidRDefault="004E6390" w:rsidP="00D9008D">
      <w:r w:rsidRPr="006910F1">
        <w:t xml:space="preserve">Information and Communication </w:t>
      </w:r>
      <w:r w:rsidR="002E6DB2">
        <w:br/>
        <w:t xml:space="preserve">  </w:t>
      </w:r>
      <w:r w:rsidRPr="006910F1">
        <w:t>Technology (ICT) Capability</w:t>
      </w:r>
    </w:p>
    <w:p w14:paraId="78626E3B" w14:textId="77777777" w:rsidR="00A52602" w:rsidRPr="006910F1" w:rsidRDefault="00B50E26" w:rsidP="00B50E26">
      <w:pPr>
        <w:tabs>
          <w:tab w:val="left" w:pos="1692"/>
        </w:tabs>
      </w:pPr>
      <w:r w:rsidRPr="006910F1">
        <w:tab/>
      </w:r>
    </w:p>
    <w:p w14:paraId="04CBC8ED" w14:textId="6587E731" w:rsidR="00F32BB4" w:rsidRPr="00F32BB4" w:rsidRDefault="00F32BB4" w:rsidP="00B34DEE">
      <w:pPr>
        <w:rPr>
          <w:b/>
          <w:sz w:val="22"/>
          <w:szCs w:val="22"/>
        </w:rPr>
      </w:pPr>
      <w:r w:rsidRPr="00F32BB4">
        <w:rPr>
          <w:b/>
          <w:sz w:val="22"/>
          <w:szCs w:val="22"/>
        </w:rPr>
        <w:t>Australian Curriculum content descriptions</w:t>
      </w:r>
    </w:p>
    <w:p w14:paraId="14CBE14F" w14:textId="77777777" w:rsidR="00F32BB4" w:rsidRDefault="00F32BB4" w:rsidP="00B34DEE">
      <w:pPr>
        <w:rPr>
          <w:b/>
        </w:rPr>
      </w:pPr>
    </w:p>
    <w:p w14:paraId="732BB8CE" w14:textId="18E7EF16" w:rsidR="00CE5D59" w:rsidRPr="006910F1" w:rsidRDefault="00E73F13" w:rsidP="00B34DEE">
      <w:pPr>
        <w:rPr>
          <w:b/>
        </w:rPr>
      </w:pPr>
      <w:r w:rsidRPr="006910F1">
        <w:rPr>
          <w:b/>
        </w:rPr>
        <w:t>Year</w:t>
      </w:r>
      <w:r w:rsidR="00566BD4" w:rsidRPr="006910F1">
        <w:rPr>
          <w:b/>
        </w:rPr>
        <w:t xml:space="preserve">s </w:t>
      </w:r>
      <w:r w:rsidR="004E6390" w:rsidRPr="006910F1">
        <w:rPr>
          <w:b/>
        </w:rPr>
        <w:t>9</w:t>
      </w:r>
      <w:r w:rsidR="00566BD4" w:rsidRPr="006910F1">
        <w:rPr>
          <w:b/>
        </w:rPr>
        <w:t xml:space="preserve"> and </w:t>
      </w:r>
      <w:r w:rsidR="004E6390" w:rsidRPr="006910F1">
        <w:rPr>
          <w:b/>
        </w:rPr>
        <w:t>10</w:t>
      </w:r>
      <w:r w:rsidR="00566BD4" w:rsidRPr="006910F1">
        <w:rPr>
          <w:b/>
        </w:rPr>
        <w:t xml:space="preserve"> Media Arts</w:t>
      </w:r>
    </w:p>
    <w:p w14:paraId="6F5D9BE9" w14:textId="025B4712" w:rsidR="004E6390" w:rsidRPr="006910F1" w:rsidRDefault="004E6390" w:rsidP="00B34DEE">
      <w:r w:rsidRPr="006910F1">
        <w:t>Experiment with ideas and stories that manipulate media conventions and genres to construct new and alternative points of view through images, sounds and text (ACAMAM073)</w:t>
      </w:r>
      <w:r w:rsidR="00F32BB4">
        <w:t>.</w:t>
      </w:r>
    </w:p>
    <w:p w14:paraId="75333B31" w14:textId="77777777" w:rsidR="00EB4FC4" w:rsidRPr="006910F1" w:rsidRDefault="00EB4FC4" w:rsidP="00B34DEE"/>
    <w:p w14:paraId="4972C940" w14:textId="02C23152" w:rsidR="004E6390" w:rsidRPr="006910F1" w:rsidRDefault="004E6390" w:rsidP="00B34DEE">
      <w:r w:rsidRPr="006910F1">
        <w:t>Manipulate media representations to identify and examine social and cultural values and beliefs, including those of Aboriginal and Torres Strait Islander Peoples (ACAMAM074)</w:t>
      </w:r>
      <w:r w:rsidR="00F32BB4">
        <w:t>.</w:t>
      </w:r>
    </w:p>
    <w:p w14:paraId="539F7F3B" w14:textId="77777777" w:rsidR="00EB4FC4" w:rsidRPr="006910F1" w:rsidRDefault="00EB4FC4" w:rsidP="00B34DEE"/>
    <w:p w14:paraId="28E0D240" w14:textId="6EEAB79C" w:rsidR="004E6390" w:rsidRPr="006910F1" w:rsidRDefault="004E6390" w:rsidP="00B34DEE">
      <w:r w:rsidRPr="006910F1">
        <w:t>Develop and refine media production skills to integrate and shape the technical and symbolic elements in images, sounds and text for a specific purpose, meaning and style (ACAMAM075)</w:t>
      </w:r>
      <w:r w:rsidR="00F32BB4">
        <w:t>.</w:t>
      </w:r>
    </w:p>
    <w:p w14:paraId="53EEB698" w14:textId="77777777" w:rsidR="00EB4FC4" w:rsidRPr="006910F1" w:rsidRDefault="00EB4FC4" w:rsidP="00B34DEE"/>
    <w:p w14:paraId="07DFBACA" w14:textId="3D92BB93" w:rsidR="004E6390" w:rsidRPr="006910F1" w:rsidRDefault="004E6390" w:rsidP="00B34DEE">
      <w:r w:rsidRPr="006910F1">
        <w:t>Plan and design media artworks for a range of purposes that challenge the expectations of specific audiences by particular use of production processes (ACAMAM076)</w:t>
      </w:r>
      <w:r w:rsidR="00F32BB4">
        <w:t>.</w:t>
      </w:r>
    </w:p>
    <w:p w14:paraId="2D0D9B7E" w14:textId="77777777" w:rsidR="00EB4FC4" w:rsidRPr="006910F1" w:rsidRDefault="00EB4FC4" w:rsidP="00B34DEE"/>
    <w:p w14:paraId="7E130EE1" w14:textId="4132DBEE" w:rsidR="004E6390" w:rsidRPr="006910F1" w:rsidRDefault="004E6390" w:rsidP="00B34DEE">
      <w:r w:rsidRPr="006910F1">
        <w:t>Produce and distribute media artworks for a range of community and institutional contexts and consider social, ethical and regulatory issues (ACAMAM077)</w:t>
      </w:r>
      <w:r w:rsidR="00F32BB4">
        <w:t>.</w:t>
      </w:r>
    </w:p>
    <w:p w14:paraId="6B6E5EFC" w14:textId="77777777" w:rsidR="00461953" w:rsidRPr="00F32BB4" w:rsidRDefault="000D6EC4" w:rsidP="00D9008D">
      <w:pPr>
        <w:pStyle w:val="Heading2"/>
        <w:rPr>
          <w:color w:val="000000" w:themeColor="text1"/>
          <w:sz w:val="22"/>
          <w:szCs w:val="22"/>
        </w:rPr>
      </w:pPr>
      <w:r w:rsidRPr="00F32BB4">
        <w:rPr>
          <w:color w:val="000000" w:themeColor="text1"/>
          <w:sz w:val="22"/>
          <w:szCs w:val="22"/>
        </w:rPr>
        <w:t>Pro</w:t>
      </w:r>
      <w:r w:rsidR="00461953" w:rsidRPr="00F32BB4">
        <w:rPr>
          <w:color w:val="000000" w:themeColor="text1"/>
          <w:sz w:val="22"/>
          <w:szCs w:val="22"/>
        </w:rPr>
        <w:t>visions for differentiation</w:t>
      </w:r>
    </w:p>
    <w:p w14:paraId="043ED419" w14:textId="75EC6675" w:rsidR="00195C55" w:rsidRPr="006910F1" w:rsidRDefault="00CC2369" w:rsidP="00D9008D">
      <w:pPr>
        <w:pStyle w:val="Heading2"/>
        <w:rPr>
          <w:color w:val="auto"/>
          <w:sz w:val="20"/>
          <w:szCs w:val="20"/>
        </w:rPr>
      </w:pPr>
      <w:r>
        <w:rPr>
          <w:color w:val="auto"/>
          <w:sz w:val="20"/>
          <w:szCs w:val="20"/>
        </w:rPr>
        <w:t>Learning s</w:t>
      </w:r>
      <w:r w:rsidR="00195C55" w:rsidRPr="006910F1">
        <w:rPr>
          <w:color w:val="auto"/>
          <w:sz w:val="20"/>
          <w:szCs w:val="20"/>
        </w:rPr>
        <w:t>upport</w:t>
      </w:r>
    </w:p>
    <w:p w14:paraId="795B81F2" w14:textId="77777777" w:rsidR="00EF6B5E" w:rsidRPr="006910F1" w:rsidRDefault="00393E02" w:rsidP="00EF6B5E">
      <w:r w:rsidRPr="006910F1">
        <w:t>S</w:t>
      </w:r>
      <w:r w:rsidR="00994DB1" w:rsidRPr="006910F1">
        <w:t>tudents with learning difficulties</w:t>
      </w:r>
      <w:r w:rsidRPr="006910F1">
        <w:t xml:space="preserve"> will be able to make a variety of contributions to this project. Careful selection of suitable roles for these students will ensure that they are given the chance to work to their strengths</w:t>
      </w:r>
      <w:r w:rsidR="00943C0D" w:rsidRPr="006910F1">
        <w:t>.</w:t>
      </w:r>
    </w:p>
    <w:p w14:paraId="469509F7" w14:textId="77777777" w:rsidR="00B27D74" w:rsidRPr="006910F1" w:rsidRDefault="00195C55" w:rsidP="00D9008D">
      <w:pPr>
        <w:pStyle w:val="Heading2"/>
        <w:rPr>
          <w:color w:val="auto"/>
          <w:sz w:val="20"/>
          <w:szCs w:val="20"/>
        </w:rPr>
      </w:pPr>
      <w:r w:rsidRPr="006910F1">
        <w:rPr>
          <w:color w:val="auto"/>
          <w:sz w:val="20"/>
          <w:szCs w:val="20"/>
        </w:rPr>
        <w:t>Extension</w:t>
      </w:r>
    </w:p>
    <w:p w14:paraId="5EAC15AE" w14:textId="77777777" w:rsidR="00B42D67" w:rsidRPr="006910F1" w:rsidRDefault="00B42D67" w:rsidP="00B42D67">
      <w:r w:rsidRPr="006910F1">
        <w:t xml:space="preserve">Students could </w:t>
      </w:r>
      <w:r w:rsidR="00393E02" w:rsidRPr="006910F1">
        <w:t>assume the more technical roles in working on this group project, and have the opportunity to exercise leadership skills</w:t>
      </w:r>
      <w:r w:rsidR="005A66BB" w:rsidRPr="006910F1">
        <w:t>.</w:t>
      </w:r>
    </w:p>
    <w:p w14:paraId="0AC8A2F5" w14:textId="77777777" w:rsidR="005D2B69" w:rsidRPr="00F32BB4" w:rsidRDefault="00461953" w:rsidP="00461953">
      <w:pPr>
        <w:pStyle w:val="Heading2"/>
        <w:rPr>
          <w:color w:val="000000" w:themeColor="text1"/>
          <w:sz w:val="22"/>
          <w:szCs w:val="22"/>
        </w:rPr>
      </w:pPr>
      <w:r w:rsidRPr="00F32BB4">
        <w:rPr>
          <w:color w:val="000000" w:themeColor="text1"/>
          <w:sz w:val="22"/>
          <w:szCs w:val="22"/>
        </w:rPr>
        <w:t>Resources</w:t>
      </w:r>
    </w:p>
    <w:p w14:paraId="4E205650" w14:textId="13A7D432" w:rsidR="00E3478A" w:rsidRPr="006910F1" w:rsidRDefault="00C424F2" w:rsidP="00B50E26">
      <w:pPr>
        <w:pStyle w:val="ListParagraph"/>
        <w:numPr>
          <w:ilvl w:val="0"/>
          <w:numId w:val="7"/>
        </w:numPr>
        <w:rPr>
          <w:bCs/>
        </w:rPr>
      </w:pPr>
      <w:r w:rsidRPr="006910F1">
        <w:rPr>
          <w:bCs/>
        </w:rPr>
        <w:t xml:space="preserve">Copies of </w:t>
      </w:r>
      <w:r w:rsidR="00D55E89" w:rsidRPr="006910F1">
        <w:rPr>
          <w:bCs/>
        </w:rPr>
        <w:t>the</w:t>
      </w:r>
      <w:r w:rsidR="008A1E1D" w:rsidRPr="006910F1">
        <w:rPr>
          <w:bCs/>
        </w:rPr>
        <w:t xml:space="preserve"> </w:t>
      </w:r>
      <w:r w:rsidR="001864EA" w:rsidRPr="001864EA">
        <w:rPr>
          <w:b/>
          <w:bCs/>
        </w:rPr>
        <w:t>Activity worksheet</w:t>
      </w:r>
      <w:r w:rsidRPr="00F32BB4">
        <w:rPr>
          <w:b/>
          <w:color w:val="000000" w:themeColor="text1"/>
        </w:rPr>
        <w:t xml:space="preserve"> </w:t>
      </w:r>
      <w:r w:rsidR="00F32BB4">
        <w:rPr>
          <w:bCs/>
        </w:rPr>
        <w:t>—</w:t>
      </w:r>
      <w:r w:rsidR="00DB4AEE" w:rsidRPr="006910F1">
        <w:rPr>
          <w:bCs/>
        </w:rPr>
        <w:t xml:space="preserve"> one per student</w:t>
      </w:r>
    </w:p>
    <w:p w14:paraId="499C1593" w14:textId="16E8659A" w:rsidR="00332231" w:rsidRPr="006910F1" w:rsidRDefault="00F32BB4" w:rsidP="00A63E2E">
      <w:pPr>
        <w:pStyle w:val="ListParagraph"/>
        <w:numPr>
          <w:ilvl w:val="0"/>
          <w:numId w:val="7"/>
        </w:numPr>
      </w:pPr>
      <w:r>
        <w:t>A</w:t>
      </w:r>
      <w:r w:rsidR="00393E02" w:rsidRPr="006910F1">
        <w:t xml:space="preserve"> video recording camera or device</w:t>
      </w:r>
    </w:p>
    <w:p w14:paraId="58A23A42" w14:textId="230FF331" w:rsidR="00543373" w:rsidRPr="00F32BB4" w:rsidRDefault="00EE749A" w:rsidP="00F32BB4">
      <w:pPr>
        <w:pStyle w:val="ListParagraph"/>
        <w:numPr>
          <w:ilvl w:val="0"/>
          <w:numId w:val="7"/>
        </w:numPr>
        <w:rPr>
          <w:rFonts w:cstheme="minorHAnsi"/>
        </w:rPr>
      </w:pPr>
      <w:r w:rsidRPr="00F32BB4">
        <w:rPr>
          <w:rFonts w:cstheme="minorHAnsi"/>
          <w:i/>
        </w:rPr>
        <w:t xml:space="preserve">The Little Red Yellow Black Book </w:t>
      </w:r>
      <w:r w:rsidR="00F32BB4">
        <w:rPr>
          <w:rFonts w:cstheme="minorHAnsi"/>
          <w:i/>
        </w:rPr>
        <w:t>—</w:t>
      </w:r>
      <w:r w:rsidR="00CC2369">
        <w:rPr>
          <w:rFonts w:cstheme="minorHAnsi"/>
          <w:i/>
        </w:rPr>
        <w:t xml:space="preserve"> a</w:t>
      </w:r>
      <w:r w:rsidRPr="00F32BB4">
        <w:rPr>
          <w:rFonts w:cstheme="minorHAnsi"/>
          <w:i/>
        </w:rPr>
        <w:t>n introduction to Indigenous Australia</w:t>
      </w:r>
      <w:r w:rsidRPr="00F32BB4">
        <w:rPr>
          <w:rFonts w:cstheme="minorHAnsi"/>
        </w:rPr>
        <w:t xml:space="preserve"> (4</w:t>
      </w:r>
      <w:r w:rsidRPr="00F32BB4">
        <w:rPr>
          <w:rFonts w:cstheme="minorHAnsi"/>
          <w:vertAlign w:val="superscript"/>
        </w:rPr>
        <w:t>th</w:t>
      </w:r>
      <w:r w:rsidRPr="00F32BB4">
        <w:rPr>
          <w:rFonts w:cstheme="minorHAnsi"/>
        </w:rPr>
        <w:t xml:space="preserve"> ed</w:t>
      </w:r>
      <w:r w:rsidR="00241FB8" w:rsidRPr="00F32BB4">
        <w:rPr>
          <w:rFonts w:cstheme="minorHAnsi"/>
        </w:rPr>
        <w:t>ition</w:t>
      </w:r>
      <w:r w:rsidRPr="00F32BB4">
        <w:rPr>
          <w:rFonts w:cstheme="minorHAnsi"/>
        </w:rPr>
        <w:t>)</w:t>
      </w:r>
      <w:r w:rsidR="00241FB8" w:rsidRPr="00F32BB4">
        <w:rPr>
          <w:rFonts w:cstheme="minorHAnsi"/>
        </w:rPr>
        <w:t>,</w:t>
      </w:r>
      <w:r w:rsidR="00CC2369">
        <w:rPr>
          <w:rFonts w:cstheme="minorHAnsi"/>
        </w:rPr>
        <w:t xml:space="preserve"> ‘</w:t>
      </w:r>
      <w:r w:rsidR="00CC2369">
        <w:t>Let’s celebrate’</w:t>
      </w:r>
      <w:r w:rsidR="0094668E">
        <w:t xml:space="preserve">, </w:t>
      </w:r>
      <w:r w:rsidR="00241FB8" w:rsidRPr="00F32BB4">
        <w:rPr>
          <w:rFonts w:cstheme="minorHAnsi"/>
          <w:color w:val="000000"/>
        </w:rPr>
        <w:t>Aboriginal Studies</w:t>
      </w:r>
      <w:r w:rsidR="0010142A" w:rsidRPr="00F32BB4">
        <w:rPr>
          <w:rFonts w:cstheme="minorHAnsi"/>
          <w:color w:val="000000"/>
        </w:rPr>
        <w:t xml:space="preserve"> Press, AIATSIS, Canberra, 2018, pp</w:t>
      </w:r>
      <w:r w:rsidR="00605C92" w:rsidRPr="00F32BB4">
        <w:rPr>
          <w:rFonts w:cstheme="minorHAnsi"/>
          <w:color w:val="000000"/>
        </w:rPr>
        <w:t>.</w:t>
      </w:r>
      <w:r w:rsidR="0010142A" w:rsidRPr="00F32BB4">
        <w:rPr>
          <w:rFonts w:cstheme="minorHAnsi"/>
          <w:color w:val="000000"/>
        </w:rPr>
        <w:t xml:space="preserve"> </w:t>
      </w:r>
      <w:r w:rsidR="000630B2" w:rsidRPr="00F32BB4">
        <w:rPr>
          <w:rFonts w:cstheme="minorHAnsi"/>
          <w:color w:val="000000"/>
        </w:rPr>
        <w:t>44, 57, 178, 182, 183</w:t>
      </w:r>
      <w:r w:rsidR="00605C92" w:rsidRPr="00F32BB4">
        <w:rPr>
          <w:rFonts w:cstheme="minorHAnsi"/>
          <w:color w:val="000000"/>
        </w:rPr>
        <w:t xml:space="preserve"> and</w:t>
      </w:r>
      <w:r w:rsidR="00F32BB4">
        <w:rPr>
          <w:rFonts w:cstheme="minorHAnsi"/>
          <w:color w:val="000000"/>
        </w:rPr>
        <w:t xml:space="preserve"> 184</w:t>
      </w:r>
      <w:r w:rsidR="0010142A" w:rsidRPr="00F32BB4">
        <w:rPr>
          <w:rFonts w:cstheme="minorHAnsi"/>
          <w:color w:val="000000"/>
        </w:rPr>
        <w:t>.</w:t>
      </w:r>
    </w:p>
    <w:p w14:paraId="1CB54CA6" w14:textId="75E4D05A" w:rsidR="00461953" w:rsidRPr="00F32BB4" w:rsidRDefault="00CC2369" w:rsidP="00D9008D">
      <w:pPr>
        <w:pStyle w:val="Heading2"/>
        <w:rPr>
          <w:color w:val="000000" w:themeColor="text1"/>
          <w:sz w:val="22"/>
          <w:szCs w:val="22"/>
        </w:rPr>
      </w:pPr>
      <w:r>
        <w:rPr>
          <w:color w:val="000000" w:themeColor="text1"/>
          <w:sz w:val="22"/>
          <w:szCs w:val="22"/>
        </w:rPr>
        <w:lastRenderedPageBreak/>
        <w:t>For t</w:t>
      </w:r>
      <w:r w:rsidR="00D83159" w:rsidRPr="00F32BB4">
        <w:rPr>
          <w:color w:val="000000" w:themeColor="text1"/>
          <w:sz w:val="22"/>
          <w:szCs w:val="22"/>
        </w:rPr>
        <w:t>eacher</w:t>
      </w:r>
      <w:r w:rsidR="00571EB5" w:rsidRPr="00F32BB4">
        <w:rPr>
          <w:color w:val="000000" w:themeColor="text1"/>
          <w:sz w:val="22"/>
          <w:szCs w:val="22"/>
        </w:rPr>
        <w:t>s</w:t>
      </w:r>
      <w:r w:rsidR="00B1757C" w:rsidRPr="00F32BB4">
        <w:rPr>
          <w:color w:val="000000" w:themeColor="text1"/>
          <w:sz w:val="22"/>
          <w:szCs w:val="22"/>
        </w:rPr>
        <w:t xml:space="preserve"> </w:t>
      </w:r>
    </w:p>
    <w:p w14:paraId="724A3F83" w14:textId="77777777" w:rsidR="00897DC4" w:rsidRPr="00F32BB4" w:rsidRDefault="00897DC4" w:rsidP="00F32BB4"/>
    <w:p w14:paraId="2573822C" w14:textId="20BFEAE2" w:rsidR="00897DC4" w:rsidRPr="00F32BB4" w:rsidRDefault="00CE5E84" w:rsidP="00F32BB4">
      <w:r w:rsidRPr="00F32BB4">
        <w:t xml:space="preserve">Ensure that the </w:t>
      </w:r>
      <w:r w:rsidR="00AA0A75">
        <w:t>guidance notes</w:t>
      </w:r>
      <w:r w:rsidR="006910F1" w:rsidRPr="00F32BB4">
        <w:t xml:space="preserve"> included in </w:t>
      </w:r>
      <w:r w:rsidRPr="00B57826">
        <w:rPr>
          <w:rFonts w:ascii="Calibri" w:hAnsi="Calibri" w:cs="Calibri"/>
          <w:i/>
          <w:color w:val="000000"/>
        </w:rPr>
        <w:t>The Little Red Yellow Black Book</w:t>
      </w:r>
      <w:r w:rsidRPr="00F32BB4">
        <w:rPr>
          <w:rFonts w:ascii="Calibri" w:hAnsi="Calibri" w:cs="Calibri"/>
          <w:color w:val="000000"/>
        </w:rPr>
        <w:t xml:space="preserve"> teacher </w:t>
      </w:r>
      <w:r w:rsidR="008C23FF" w:rsidRPr="00F32BB4">
        <w:t>resource</w:t>
      </w:r>
      <w:r w:rsidRPr="00F32BB4">
        <w:t xml:space="preserve"> have been considered</w:t>
      </w:r>
      <w:r w:rsidR="006910F1" w:rsidRPr="00F32BB4">
        <w:t>.</w:t>
      </w:r>
    </w:p>
    <w:p w14:paraId="7D663515" w14:textId="77777777" w:rsidR="003315D7" w:rsidRPr="006910F1" w:rsidRDefault="003315D7" w:rsidP="002F32D9">
      <w:pPr>
        <w:rPr>
          <w:rStyle w:val="Heading1Char"/>
        </w:rPr>
      </w:pPr>
    </w:p>
    <w:p w14:paraId="4CF3F397" w14:textId="77777777" w:rsidR="00897DC4" w:rsidRPr="00F32BB4" w:rsidRDefault="00897DC4" w:rsidP="002F32D9">
      <w:pPr>
        <w:rPr>
          <w:b/>
        </w:rPr>
      </w:pPr>
      <w:r w:rsidRPr="00F32BB4">
        <w:rPr>
          <w:b/>
        </w:rPr>
        <w:t>Vocabulary</w:t>
      </w:r>
    </w:p>
    <w:p w14:paraId="45D4B315" w14:textId="77777777" w:rsidR="00897DC4" w:rsidRPr="006910F1" w:rsidRDefault="00897DC4" w:rsidP="002F32D9">
      <w:r w:rsidRPr="006910F1">
        <w:t>NAIDOC</w:t>
      </w:r>
    </w:p>
    <w:p w14:paraId="0BE7148F" w14:textId="77777777" w:rsidR="001D3C09" w:rsidRPr="006910F1" w:rsidRDefault="001D3C09" w:rsidP="002F32D9"/>
    <w:p w14:paraId="258D39CE" w14:textId="39B9DD98" w:rsidR="006910F1" w:rsidRPr="006910F1" w:rsidRDefault="00F32BB4" w:rsidP="00C83B8D">
      <w:r w:rsidRPr="006910F1">
        <w:rPr>
          <w:rStyle w:val="Heading1Char"/>
        </w:rPr>
        <w:t>Preparation:</w:t>
      </w:r>
      <w:r w:rsidRPr="006910F1">
        <w:t xml:space="preserve"> </w:t>
      </w:r>
      <w:r w:rsidR="0026186D" w:rsidRPr="006910F1">
        <w:t xml:space="preserve">Make </w:t>
      </w:r>
      <w:r w:rsidR="00574EEB" w:rsidRPr="006910F1">
        <w:t>double-sided</w:t>
      </w:r>
      <w:r w:rsidR="0026186D" w:rsidRPr="006910F1">
        <w:t xml:space="preserve"> cop</w:t>
      </w:r>
      <w:r w:rsidR="00C424F2" w:rsidRPr="006910F1">
        <w:t>ies</w:t>
      </w:r>
      <w:r w:rsidR="0026186D" w:rsidRPr="006910F1">
        <w:t xml:space="preserve"> of the</w:t>
      </w:r>
      <w:r w:rsidR="002F3814" w:rsidRPr="006910F1">
        <w:t xml:space="preserve"> </w:t>
      </w:r>
      <w:r w:rsidR="001864EA" w:rsidRPr="001864EA">
        <w:rPr>
          <w:b/>
        </w:rPr>
        <w:t>Activity worksheet</w:t>
      </w:r>
      <w:r w:rsidR="00B57826">
        <w:rPr>
          <w:b/>
          <w:color w:val="000000" w:themeColor="text1"/>
        </w:rPr>
        <w:t xml:space="preserve">. </w:t>
      </w:r>
      <w:r w:rsidR="00B56916" w:rsidRPr="006910F1">
        <w:t xml:space="preserve">Ensure students have access to copies </w:t>
      </w:r>
      <w:r w:rsidR="00FA0EE7" w:rsidRPr="006910F1">
        <w:t>of</w:t>
      </w:r>
      <w:r w:rsidR="00B56916" w:rsidRPr="006910F1">
        <w:t xml:space="preserve"> </w:t>
      </w:r>
      <w:r w:rsidR="00B56916" w:rsidRPr="006910F1">
        <w:rPr>
          <w:i/>
        </w:rPr>
        <w:t>The Little Red Yellow Black Book</w:t>
      </w:r>
      <w:r w:rsidR="00FA0EE7" w:rsidRPr="006910F1">
        <w:rPr>
          <w:i/>
        </w:rPr>
        <w:t xml:space="preserve"> (4</w:t>
      </w:r>
      <w:r w:rsidR="00FA0EE7" w:rsidRPr="006910F1">
        <w:rPr>
          <w:i/>
          <w:vertAlign w:val="superscript"/>
        </w:rPr>
        <w:t>th</w:t>
      </w:r>
      <w:r w:rsidR="00FA0EE7" w:rsidRPr="006910F1">
        <w:rPr>
          <w:i/>
        </w:rPr>
        <w:t xml:space="preserve"> Edition)</w:t>
      </w:r>
      <w:r w:rsidR="00B56916" w:rsidRPr="006910F1">
        <w:t>.</w:t>
      </w:r>
      <w:r w:rsidR="00C83B8D" w:rsidRPr="006910F1">
        <w:t xml:space="preserve"> </w:t>
      </w:r>
    </w:p>
    <w:p w14:paraId="3A9A96B0" w14:textId="77777777" w:rsidR="006910F1" w:rsidRPr="006910F1" w:rsidRDefault="006910F1" w:rsidP="00C83B8D"/>
    <w:p w14:paraId="653CFC89" w14:textId="73383713" w:rsidR="00B56916" w:rsidRPr="006910F1" w:rsidRDefault="006910F1" w:rsidP="00C83B8D">
      <w:r w:rsidRPr="00F32BB4">
        <w:rPr>
          <w:b/>
        </w:rPr>
        <w:t>Step 1</w:t>
      </w:r>
      <w:r w:rsidRPr="006910F1">
        <w:rPr>
          <w:b/>
        </w:rPr>
        <w:t xml:space="preserve"> </w:t>
      </w:r>
      <w:r w:rsidR="00C83B8D" w:rsidRPr="006910F1">
        <w:t>Ask students to read the inf</w:t>
      </w:r>
      <w:r w:rsidRPr="006910F1">
        <w:t>ormation on NAIDOC week from</w:t>
      </w:r>
      <w:r w:rsidR="00C83B8D" w:rsidRPr="006910F1">
        <w:t xml:space="preserve"> </w:t>
      </w:r>
      <w:r w:rsidR="00C83B8D" w:rsidRPr="00F32BB4">
        <w:rPr>
          <w:rFonts w:ascii="Calibri" w:hAnsi="Calibri" w:cs="Calibri"/>
          <w:i/>
          <w:color w:val="000000"/>
        </w:rPr>
        <w:t>The Little Red Yellow Black Book</w:t>
      </w:r>
      <w:r w:rsidRPr="006910F1">
        <w:rPr>
          <w:rFonts w:ascii="Calibri" w:hAnsi="Calibri" w:cs="Calibri"/>
          <w:color w:val="000000"/>
        </w:rPr>
        <w:t>, pp.</w:t>
      </w:r>
      <w:r w:rsidR="00B57826">
        <w:rPr>
          <w:rFonts w:ascii="Calibri" w:hAnsi="Calibri" w:cs="Calibri"/>
          <w:color w:val="000000"/>
        </w:rPr>
        <w:t>44, 57, 178, 182, 183 and</w:t>
      </w:r>
      <w:r w:rsidRPr="006910F1">
        <w:rPr>
          <w:rFonts w:ascii="Calibri" w:hAnsi="Calibri" w:cs="Calibri"/>
          <w:color w:val="000000"/>
        </w:rPr>
        <w:t xml:space="preserve"> 184</w:t>
      </w:r>
      <w:r w:rsidR="00C83B8D" w:rsidRPr="006910F1">
        <w:rPr>
          <w:rFonts w:ascii="Calibri" w:hAnsi="Calibri" w:cs="Calibri"/>
          <w:color w:val="000000"/>
        </w:rPr>
        <w:t>. Discuss the key points including history and relevance of NAIDOC. Reinforce the need for respectful discussions at all stages of this activity.</w:t>
      </w:r>
      <w:r w:rsidR="0080785F">
        <w:rPr>
          <w:rFonts w:ascii="Calibri" w:hAnsi="Calibri" w:cs="Calibri"/>
          <w:color w:val="000000"/>
        </w:rPr>
        <w:t xml:space="preserve"> Explain to students the difference between cultural appreciation, cultural appropri</w:t>
      </w:r>
      <w:r w:rsidR="003E00C8">
        <w:rPr>
          <w:rFonts w:ascii="Calibri" w:hAnsi="Calibri" w:cs="Calibri"/>
          <w:color w:val="000000"/>
        </w:rPr>
        <w:t>ation and cultural assimilation</w:t>
      </w:r>
      <w:r w:rsidR="0080785F">
        <w:rPr>
          <w:rFonts w:ascii="Calibri" w:hAnsi="Calibri" w:cs="Calibri"/>
          <w:color w:val="000000"/>
        </w:rPr>
        <w:t xml:space="preserve"> which you can find in the protocol section of </w:t>
      </w:r>
      <w:r w:rsidR="0080785F" w:rsidRPr="0080785F">
        <w:rPr>
          <w:rFonts w:ascii="Calibri" w:hAnsi="Calibri" w:cs="Calibri"/>
          <w:i/>
          <w:color w:val="000000"/>
        </w:rPr>
        <w:t>The Little Red Yellow Black Book</w:t>
      </w:r>
      <w:r w:rsidR="0080785F">
        <w:rPr>
          <w:rFonts w:ascii="Calibri" w:hAnsi="Calibri" w:cs="Calibri"/>
          <w:color w:val="000000"/>
        </w:rPr>
        <w:t xml:space="preserve"> teacher resource.</w:t>
      </w:r>
    </w:p>
    <w:p w14:paraId="6FB10210" w14:textId="77777777" w:rsidR="0026186D" w:rsidRPr="006910F1" w:rsidRDefault="0026186D" w:rsidP="005242E3">
      <w:pPr>
        <w:rPr>
          <w:b/>
        </w:rPr>
      </w:pPr>
    </w:p>
    <w:p w14:paraId="74A90809" w14:textId="7BD6F540" w:rsidR="00393E02" w:rsidRPr="006910F1" w:rsidRDefault="008618D1" w:rsidP="00B50E26">
      <w:r w:rsidRPr="006910F1">
        <w:rPr>
          <w:b/>
        </w:rPr>
        <w:t xml:space="preserve">Step </w:t>
      </w:r>
      <w:r w:rsidR="00B57826">
        <w:rPr>
          <w:b/>
        </w:rPr>
        <w:t>2</w:t>
      </w:r>
      <w:r w:rsidR="006910F1" w:rsidRPr="006910F1">
        <w:rPr>
          <w:b/>
        </w:rPr>
        <w:t xml:space="preserve"> </w:t>
      </w:r>
      <w:r w:rsidR="00393E02" w:rsidRPr="006910F1">
        <w:t xml:space="preserve">Help the students </w:t>
      </w:r>
      <w:r w:rsidR="00B57826">
        <w:t xml:space="preserve">to </w:t>
      </w:r>
      <w:r w:rsidR="00393E02" w:rsidRPr="006910F1">
        <w:t xml:space="preserve">organise themselves into groups of six or more. </w:t>
      </w:r>
    </w:p>
    <w:p w14:paraId="13A63496" w14:textId="77777777" w:rsidR="00393E02" w:rsidRPr="006910F1" w:rsidRDefault="00393E02" w:rsidP="00B50E26"/>
    <w:p w14:paraId="6A3C26F2" w14:textId="1525317F" w:rsidR="00EE6B0F" w:rsidRPr="006910F1" w:rsidRDefault="00393E02" w:rsidP="00B50E26">
      <w:r w:rsidRPr="006910F1">
        <w:rPr>
          <w:b/>
        </w:rPr>
        <w:t xml:space="preserve">Step </w:t>
      </w:r>
      <w:r w:rsidR="00B57826">
        <w:rPr>
          <w:b/>
        </w:rPr>
        <w:t>3</w:t>
      </w:r>
      <w:r w:rsidR="006910F1" w:rsidRPr="006910F1">
        <w:rPr>
          <w:b/>
        </w:rPr>
        <w:t xml:space="preserve"> </w:t>
      </w:r>
      <w:r w:rsidRPr="006910F1">
        <w:t xml:space="preserve">Work through the step-by-step planning outline on the </w:t>
      </w:r>
      <w:r w:rsidR="001864EA" w:rsidRPr="001864EA">
        <w:rPr>
          <w:b/>
        </w:rPr>
        <w:t>Activity worksheet</w:t>
      </w:r>
      <w:r w:rsidRPr="006910F1">
        <w:t>.</w:t>
      </w:r>
      <w:r w:rsidR="00CE5EFF" w:rsidRPr="006910F1">
        <w:t xml:space="preserve"> Ensure that students come up with a definite idea of the theme they wish to convey, based on the topic of NAIDOC Week. Discuss with each group in turn how they intend to convey this theme. </w:t>
      </w:r>
      <w:r w:rsidR="00C83B8D" w:rsidRPr="006910F1">
        <w:t>Have students</w:t>
      </w:r>
      <w:r w:rsidR="00CE5EFF" w:rsidRPr="006910F1">
        <w:t xml:space="preserve"> show you their scripts and storyboards</w:t>
      </w:r>
      <w:r w:rsidR="00C83B8D" w:rsidRPr="006910F1">
        <w:t xml:space="preserve"> at the draft stage,</w:t>
      </w:r>
      <w:r w:rsidR="00CE5EFF" w:rsidRPr="006910F1">
        <w:t xml:space="preserve"> to ensure that they have a strong direction in which to head from the outset</w:t>
      </w:r>
    </w:p>
    <w:p w14:paraId="20AF048E" w14:textId="7156AD8F" w:rsidR="00840D07" w:rsidRPr="006910F1" w:rsidRDefault="008618D1" w:rsidP="00393E02">
      <w:r w:rsidRPr="006910F1">
        <w:br/>
      </w:r>
      <w:r w:rsidR="003440D2" w:rsidRPr="006910F1">
        <w:rPr>
          <w:b/>
        </w:rPr>
        <w:t xml:space="preserve">Step </w:t>
      </w:r>
      <w:r w:rsidR="00B57826">
        <w:rPr>
          <w:b/>
        </w:rPr>
        <w:t>4</w:t>
      </w:r>
      <w:r w:rsidR="006910F1" w:rsidRPr="006910F1">
        <w:rPr>
          <w:b/>
        </w:rPr>
        <w:t xml:space="preserve"> </w:t>
      </w:r>
      <w:r w:rsidR="00840D07" w:rsidRPr="006910F1">
        <w:t>Work with students, providing technical assistance and directorial advice where necessary. Locations for shooting could be limited to the school setting for ease of access, or teachers may wish to organise travel away from the school.</w:t>
      </w:r>
    </w:p>
    <w:p w14:paraId="754E91FA" w14:textId="77777777" w:rsidR="00840D07" w:rsidRPr="006910F1" w:rsidRDefault="00840D07" w:rsidP="00393E02">
      <w:pPr>
        <w:rPr>
          <w:b/>
        </w:rPr>
      </w:pPr>
    </w:p>
    <w:p w14:paraId="62430E37" w14:textId="15F9AD56" w:rsidR="00897DC4" w:rsidRPr="006910F1" w:rsidRDefault="00840D07" w:rsidP="00393E02">
      <w:r w:rsidRPr="006910F1">
        <w:rPr>
          <w:b/>
        </w:rPr>
        <w:t xml:space="preserve">Step </w:t>
      </w:r>
      <w:r w:rsidR="006910F1" w:rsidRPr="006910F1">
        <w:rPr>
          <w:b/>
        </w:rPr>
        <w:t xml:space="preserve">5. </w:t>
      </w:r>
      <w:r w:rsidRPr="006910F1">
        <w:rPr>
          <w:b/>
        </w:rPr>
        <w:t xml:space="preserve"> </w:t>
      </w:r>
      <w:r w:rsidR="00A2252E" w:rsidRPr="006910F1">
        <w:t xml:space="preserve">Set a deadline for the completed </w:t>
      </w:r>
      <w:r w:rsidR="00393E02" w:rsidRPr="006910F1">
        <w:t xml:space="preserve">short film to </w:t>
      </w:r>
      <w:r w:rsidRPr="006910F1">
        <w:t>be submitted for marking.</w:t>
      </w:r>
    </w:p>
    <w:p w14:paraId="4185517C" w14:textId="77777777" w:rsidR="00897DC4" w:rsidRPr="006910F1" w:rsidRDefault="00897DC4" w:rsidP="00393E02"/>
    <w:p w14:paraId="3293E567" w14:textId="4BCCD2F8" w:rsidR="00897DC4" w:rsidRPr="00F32BB4" w:rsidRDefault="00897DC4" w:rsidP="00393E02">
      <w:pPr>
        <w:rPr>
          <w:b/>
        </w:rPr>
      </w:pPr>
      <w:r w:rsidRPr="00F32BB4">
        <w:rPr>
          <w:b/>
        </w:rPr>
        <w:t>Assessment</w:t>
      </w:r>
      <w:r w:rsidR="00B57826">
        <w:rPr>
          <w:b/>
        </w:rPr>
        <w:t xml:space="preserve"> ideas</w:t>
      </w:r>
    </w:p>
    <w:p w14:paraId="6ED474B6" w14:textId="77777777" w:rsidR="00897DC4" w:rsidRPr="006910F1" w:rsidRDefault="00897DC4" w:rsidP="00393E02">
      <w:r w:rsidRPr="006910F1">
        <w:t>Rubric for finished film</w:t>
      </w:r>
    </w:p>
    <w:p w14:paraId="678E5137" w14:textId="7F7210A4" w:rsidR="0063513A" w:rsidRPr="006910F1" w:rsidRDefault="00897DC4" w:rsidP="00393E02">
      <w:pPr>
        <w:rPr>
          <w:i/>
          <w:highlight w:val="yellow"/>
        </w:rPr>
      </w:pPr>
      <w:r w:rsidRPr="006910F1">
        <w:t xml:space="preserve">Peer </w:t>
      </w:r>
      <w:r w:rsidR="006910F1" w:rsidRPr="006910F1">
        <w:t>assessment</w:t>
      </w:r>
      <w:bookmarkStart w:id="0" w:name="_GoBack"/>
      <w:bookmarkEnd w:id="0"/>
    </w:p>
    <w:sectPr w:rsidR="0063513A" w:rsidRPr="006910F1" w:rsidSect="0004047C">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CB4"/>
    <w:multiLevelType w:val="hybridMultilevel"/>
    <w:tmpl w:val="53EE4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596378"/>
    <w:multiLevelType w:val="hybridMultilevel"/>
    <w:tmpl w:val="90F6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7E131F"/>
    <w:multiLevelType w:val="multilevel"/>
    <w:tmpl w:val="7CE6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02D23"/>
    <w:multiLevelType w:val="hybridMultilevel"/>
    <w:tmpl w:val="2190E726"/>
    <w:lvl w:ilvl="0" w:tplc="40102BA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39D6BCD"/>
    <w:multiLevelType w:val="hybridMultilevel"/>
    <w:tmpl w:val="AE02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1210B"/>
    <w:multiLevelType w:val="hybridMultilevel"/>
    <w:tmpl w:val="D37E2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C02D39"/>
    <w:multiLevelType w:val="multilevel"/>
    <w:tmpl w:val="231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5513E3"/>
    <w:multiLevelType w:val="hybridMultilevel"/>
    <w:tmpl w:val="5038D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F32485"/>
    <w:multiLevelType w:val="hybridMultilevel"/>
    <w:tmpl w:val="1648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950096"/>
    <w:multiLevelType w:val="hybridMultilevel"/>
    <w:tmpl w:val="5E12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A9488B"/>
    <w:multiLevelType w:val="hybridMultilevel"/>
    <w:tmpl w:val="5D2E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C8449D"/>
    <w:multiLevelType w:val="hybridMultilevel"/>
    <w:tmpl w:val="E6D877F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15:restartNumberingAfterBreak="0">
    <w:nsid w:val="48744A3C"/>
    <w:multiLevelType w:val="hybridMultilevel"/>
    <w:tmpl w:val="5A66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F93643"/>
    <w:multiLevelType w:val="hybridMultilevel"/>
    <w:tmpl w:val="BAD05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3B14A4"/>
    <w:multiLevelType w:val="hybridMultilevel"/>
    <w:tmpl w:val="321EF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731C27"/>
    <w:multiLevelType w:val="hybridMultilevel"/>
    <w:tmpl w:val="D7C2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3E220E"/>
    <w:multiLevelType w:val="hybridMultilevel"/>
    <w:tmpl w:val="5250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F1E"/>
    <w:multiLevelType w:val="hybridMultilevel"/>
    <w:tmpl w:val="9C9CA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C74AD0"/>
    <w:multiLevelType w:val="hybridMultilevel"/>
    <w:tmpl w:val="AB7EA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3D67A6"/>
    <w:multiLevelType w:val="hybridMultilevel"/>
    <w:tmpl w:val="24F65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E74945"/>
    <w:multiLevelType w:val="hybridMultilevel"/>
    <w:tmpl w:val="DD524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9329ED"/>
    <w:multiLevelType w:val="hybridMultilevel"/>
    <w:tmpl w:val="25C45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DA6B08"/>
    <w:multiLevelType w:val="multilevel"/>
    <w:tmpl w:val="A2F0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7B4DDA"/>
    <w:multiLevelType w:val="hybridMultilevel"/>
    <w:tmpl w:val="EA50B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C87789"/>
    <w:multiLevelType w:val="hybridMultilevel"/>
    <w:tmpl w:val="0F08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15"/>
  </w:num>
  <w:num w:numId="5">
    <w:abstractNumId w:val="8"/>
  </w:num>
  <w:num w:numId="6">
    <w:abstractNumId w:val="11"/>
  </w:num>
  <w:num w:numId="7">
    <w:abstractNumId w:val="16"/>
  </w:num>
  <w:num w:numId="8">
    <w:abstractNumId w:val="13"/>
  </w:num>
  <w:num w:numId="9">
    <w:abstractNumId w:val="21"/>
  </w:num>
  <w:num w:numId="10">
    <w:abstractNumId w:val="0"/>
  </w:num>
  <w:num w:numId="11">
    <w:abstractNumId w:val="5"/>
  </w:num>
  <w:num w:numId="12">
    <w:abstractNumId w:val="19"/>
  </w:num>
  <w:num w:numId="13">
    <w:abstractNumId w:val="14"/>
  </w:num>
  <w:num w:numId="14">
    <w:abstractNumId w:val="18"/>
  </w:num>
  <w:num w:numId="15">
    <w:abstractNumId w:val="12"/>
  </w:num>
  <w:num w:numId="16">
    <w:abstractNumId w:val="4"/>
  </w:num>
  <w:num w:numId="17">
    <w:abstractNumId w:val="24"/>
  </w:num>
  <w:num w:numId="18">
    <w:abstractNumId w:val="23"/>
  </w:num>
  <w:num w:numId="19">
    <w:abstractNumId w:val="22"/>
  </w:num>
  <w:num w:numId="20">
    <w:abstractNumId w:val="6"/>
  </w:num>
  <w:num w:numId="21">
    <w:abstractNumId w:val="2"/>
  </w:num>
  <w:num w:numId="22">
    <w:abstractNumId w:val="17"/>
  </w:num>
  <w:num w:numId="23">
    <w:abstractNumId w:val="7"/>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1"/>
    <w:rsid w:val="00011F81"/>
    <w:rsid w:val="00021AB2"/>
    <w:rsid w:val="00030077"/>
    <w:rsid w:val="00034883"/>
    <w:rsid w:val="00034CFD"/>
    <w:rsid w:val="0004047C"/>
    <w:rsid w:val="000435CC"/>
    <w:rsid w:val="00046DF7"/>
    <w:rsid w:val="0004767B"/>
    <w:rsid w:val="00054C51"/>
    <w:rsid w:val="00055062"/>
    <w:rsid w:val="000555C5"/>
    <w:rsid w:val="00056F55"/>
    <w:rsid w:val="000630B2"/>
    <w:rsid w:val="0006611B"/>
    <w:rsid w:val="000667BA"/>
    <w:rsid w:val="000675B4"/>
    <w:rsid w:val="0008240F"/>
    <w:rsid w:val="00084ACC"/>
    <w:rsid w:val="00095D1A"/>
    <w:rsid w:val="000A1B75"/>
    <w:rsid w:val="000A5E7D"/>
    <w:rsid w:val="000A601C"/>
    <w:rsid w:val="000A63E4"/>
    <w:rsid w:val="000D1968"/>
    <w:rsid w:val="000D4516"/>
    <w:rsid w:val="000D6EC4"/>
    <w:rsid w:val="000D7614"/>
    <w:rsid w:val="000E0A74"/>
    <w:rsid w:val="000E1DF6"/>
    <w:rsid w:val="000E26C2"/>
    <w:rsid w:val="000E5622"/>
    <w:rsid w:val="000F198D"/>
    <w:rsid w:val="000F4F2F"/>
    <w:rsid w:val="000F63E5"/>
    <w:rsid w:val="0010142A"/>
    <w:rsid w:val="0010429B"/>
    <w:rsid w:val="00105AAF"/>
    <w:rsid w:val="001107EF"/>
    <w:rsid w:val="0011693C"/>
    <w:rsid w:val="0012697C"/>
    <w:rsid w:val="00126B29"/>
    <w:rsid w:val="001427AF"/>
    <w:rsid w:val="00142F90"/>
    <w:rsid w:val="00155CDF"/>
    <w:rsid w:val="00157BC3"/>
    <w:rsid w:val="00160483"/>
    <w:rsid w:val="0016350F"/>
    <w:rsid w:val="00164710"/>
    <w:rsid w:val="00165477"/>
    <w:rsid w:val="00173426"/>
    <w:rsid w:val="00175E59"/>
    <w:rsid w:val="00176974"/>
    <w:rsid w:val="0017789B"/>
    <w:rsid w:val="001805CF"/>
    <w:rsid w:val="00183DB6"/>
    <w:rsid w:val="001864EA"/>
    <w:rsid w:val="00186BF9"/>
    <w:rsid w:val="00187991"/>
    <w:rsid w:val="0019005A"/>
    <w:rsid w:val="0019359C"/>
    <w:rsid w:val="001945AE"/>
    <w:rsid w:val="00195C55"/>
    <w:rsid w:val="001A4808"/>
    <w:rsid w:val="001B3F14"/>
    <w:rsid w:val="001B440C"/>
    <w:rsid w:val="001B58BA"/>
    <w:rsid w:val="001C5C5F"/>
    <w:rsid w:val="001C6A59"/>
    <w:rsid w:val="001D0DD6"/>
    <w:rsid w:val="001D252F"/>
    <w:rsid w:val="001D2FA0"/>
    <w:rsid w:val="001D3C09"/>
    <w:rsid w:val="001D40F7"/>
    <w:rsid w:val="001D5F89"/>
    <w:rsid w:val="001E0AE3"/>
    <w:rsid w:val="001E41C2"/>
    <w:rsid w:val="001F33F2"/>
    <w:rsid w:val="0020047C"/>
    <w:rsid w:val="002033CE"/>
    <w:rsid w:val="00205F6F"/>
    <w:rsid w:val="00213C6A"/>
    <w:rsid w:val="00223DC1"/>
    <w:rsid w:val="002253FC"/>
    <w:rsid w:val="00226440"/>
    <w:rsid w:val="00230F9D"/>
    <w:rsid w:val="0023288F"/>
    <w:rsid w:val="00233AAF"/>
    <w:rsid w:val="00233FCE"/>
    <w:rsid w:val="00235BB1"/>
    <w:rsid w:val="00237C7D"/>
    <w:rsid w:val="00241FB8"/>
    <w:rsid w:val="00243956"/>
    <w:rsid w:val="002479E2"/>
    <w:rsid w:val="00251BC1"/>
    <w:rsid w:val="002520D2"/>
    <w:rsid w:val="002534A8"/>
    <w:rsid w:val="00255080"/>
    <w:rsid w:val="0026186D"/>
    <w:rsid w:val="00280893"/>
    <w:rsid w:val="00281514"/>
    <w:rsid w:val="00287684"/>
    <w:rsid w:val="0028777A"/>
    <w:rsid w:val="0029127D"/>
    <w:rsid w:val="00293108"/>
    <w:rsid w:val="002962D9"/>
    <w:rsid w:val="002B116B"/>
    <w:rsid w:val="002B2503"/>
    <w:rsid w:val="002B3F59"/>
    <w:rsid w:val="002B6DA0"/>
    <w:rsid w:val="002D0AD8"/>
    <w:rsid w:val="002D2689"/>
    <w:rsid w:val="002E027E"/>
    <w:rsid w:val="002E4B80"/>
    <w:rsid w:val="002E5517"/>
    <w:rsid w:val="002E64A7"/>
    <w:rsid w:val="002E6DB2"/>
    <w:rsid w:val="002F0062"/>
    <w:rsid w:val="002F32D9"/>
    <w:rsid w:val="002F3814"/>
    <w:rsid w:val="003019FA"/>
    <w:rsid w:val="00316DA4"/>
    <w:rsid w:val="00320AA5"/>
    <w:rsid w:val="00321521"/>
    <w:rsid w:val="0032349F"/>
    <w:rsid w:val="00325246"/>
    <w:rsid w:val="0032787D"/>
    <w:rsid w:val="003315D7"/>
    <w:rsid w:val="00332231"/>
    <w:rsid w:val="00343215"/>
    <w:rsid w:val="003440D2"/>
    <w:rsid w:val="003464D1"/>
    <w:rsid w:val="00347AD9"/>
    <w:rsid w:val="003530EF"/>
    <w:rsid w:val="003555E2"/>
    <w:rsid w:val="00363AF7"/>
    <w:rsid w:val="00363E32"/>
    <w:rsid w:val="003702FE"/>
    <w:rsid w:val="0037704A"/>
    <w:rsid w:val="00382F59"/>
    <w:rsid w:val="00385272"/>
    <w:rsid w:val="00393E02"/>
    <w:rsid w:val="00394B6D"/>
    <w:rsid w:val="003A56C0"/>
    <w:rsid w:val="003A6247"/>
    <w:rsid w:val="003C3A90"/>
    <w:rsid w:val="003D0C74"/>
    <w:rsid w:val="003D440E"/>
    <w:rsid w:val="003D598E"/>
    <w:rsid w:val="003E00C8"/>
    <w:rsid w:val="003E76B0"/>
    <w:rsid w:val="00402937"/>
    <w:rsid w:val="00404CE7"/>
    <w:rsid w:val="004051FE"/>
    <w:rsid w:val="004066D1"/>
    <w:rsid w:val="00412B21"/>
    <w:rsid w:val="00415368"/>
    <w:rsid w:val="004174BB"/>
    <w:rsid w:val="00423095"/>
    <w:rsid w:val="00430B73"/>
    <w:rsid w:val="004318CC"/>
    <w:rsid w:val="00431A58"/>
    <w:rsid w:val="00436B19"/>
    <w:rsid w:val="0044634B"/>
    <w:rsid w:val="0045141D"/>
    <w:rsid w:val="00456C9B"/>
    <w:rsid w:val="00461953"/>
    <w:rsid w:val="00476359"/>
    <w:rsid w:val="00477AF3"/>
    <w:rsid w:val="00481F1A"/>
    <w:rsid w:val="0048243A"/>
    <w:rsid w:val="00487897"/>
    <w:rsid w:val="00490C52"/>
    <w:rsid w:val="00490F97"/>
    <w:rsid w:val="0049129E"/>
    <w:rsid w:val="00493E61"/>
    <w:rsid w:val="00494314"/>
    <w:rsid w:val="004A08A8"/>
    <w:rsid w:val="004A0C2B"/>
    <w:rsid w:val="004A104C"/>
    <w:rsid w:val="004A1410"/>
    <w:rsid w:val="004A21A6"/>
    <w:rsid w:val="004A22E8"/>
    <w:rsid w:val="004B00AC"/>
    <w:rsid w:val="004B0F3C"/>
    <w:rsid w:val="004B1E64"/>
    <w:rsid w:val="004B6090"/>
    <w:rsid w:val="004E13D8"/>
    <w:rsid w:val="004E4588"/>
    <w:rsid w:val="004E6390"/>
    <w:rsid w:val="004E679A"/>
    <w:rsid w:val="004E69F0"/>
    <w:rsid w:val="004F031A"/>
    <w:rsid w:val="004F523D"/>
    <w:rsid w:val="004F5609"/>
    <w:rsid w:val="004F6205"/>
    <w:rsid w:val="004F6A96"/>
    <w:rsid w:val="00506D0A"/>
    <w:rsid w:val="00511824"/>
    <w:rsid w:val="00511F49"/>
    <w:rsid w:val="00523254"/>
    <w:rsid w:val="005242E3"/>
    <w:rsid w:val="0052441C"/>
    <w:rsid w:val="00524AFC"/>
    <w:rsid w:val="00524F0E"/>
    <w:rsid w:val="005266DD"/>
    <w:rsid w:val="00527480"/>
    <w:rsid w:val="00532A91"/>
    <w:rsid w:val="005368F4"/>
    <w:rsid w:val="00543373"/>
    <w:rsid w:val="00544205"/>
    <w:rsid w:val="005463DF"/>
    <w:rsid w:val="005518CF"/>
    <w:rsid w:val="0055487B"/>
    <w:rsid w:val="005575D1"/>
    <w:rsid w:val="00566BD4"/>
    <w:rsid w:val="0057195C"/>
    <w:rsid w:val="00571D9F"/>
    <w:rsid w:val="00571EB5"/>
    <w:rsid w:val="00574EEB"/>
    <w:rsid w:val="00575229"/>
    <w:rsid w:val="00582C00"/>
    <w:rsid w:val="00583C7F"/>
    <w:rsid w:val="00587D0D"/>
    <w:rsid w:val="00587E5F"/>
    <w:rsid w:val="00590633"/>
    <w:rsid w:val="00593E2B"/>
    <w:rsid w:val="00593E92"/>
    <w:rsid w:val="00594873"/>
    <w:rsid w:val="00594EFF"/>
    <w:rsid w:val="005950F5"/>
    <w:rsid w:val="005962A7"/>
    <w:rsid w:val="005A1E85"/>
    <w:rsid w:val="005A4DEE"/>
    <w:rsid w:val="005A56E1"/>
    <w:rsid w:val="005A643D"/>
    <w:rsid w:val="005A66BB"/>
    <w:rsid w:val="005B0367"/>
    <w:rsid w:val="005B3372"/>
    <w:rsid w:val="005C0332"/>
    <w:rsid w:val="005C06A5"/>
    <w:rsid w:val="005C0F54"/>
    <w:rsid w:val="005C63E3"/>
    <w:rsid w:val="005D0A54"/>
    <w:rsid w:val="005D186F"/>
    <w:rsid w:val="005D284E"/>
    <w:rsid w:val="005D2B69"/>
    <w:rsid w:val="005D3641"/>
    <w:rsid w:val="005D3EDE"/>
    <w:rsid w:val="005D75A5"/>
    <w:rsid w:val="005D7C66"/>
    <w:rsid w:val="005E1443"/>
    <w:rsid w:val="005F35FE"/>
    <w:rsid w:val="005F37A0"/>
    <w:rsid w:val="005F4E2B"/>
    <w:rsid w:val="005F6C0E"/>
    <w:rsid w:val="00604598"/>
    <w:rsid w:val="00604A6A"/>
    <w:rsid w:val="00605C92"/>
    <w:rsid w:val="006119CD"/>
    <w:rsid w:val="00613CFB"/>
    <w:rsid w:val="006145BE"/>
    <w:rsid w:val="00626CB6"/>
    <w:rsid w:val="00632598"/>
    <w:rsid w:val="0063513A"/>
    <w:rsid w:val="00637EDB"/>
    <w:rsid w:val="0064292A"/>
    <w:rsid w:val="0064313D"/>
    <w:rsid w:val="0064324E"/>
    <w:rsid w:val="006579F8"/>
    <w:rsid w:val="0066118E"/>
    <w:rsid w:val="0066408A"/>
    <w:rsid w:val="006654D1"/>
    <w:rsid w:val="0066717B"/>
    <w:rsid w:val="006815AA"/>
    <w:rsid w:val="00687130"/>
    <w:rsid w:val="006910F1"/>
    <w:rsid w:val="006958B5"/>
    <w:rsid w:val="006A0126"/>
    <w:rsid w:val="006B0B62"/>
    <w:rsid w:val="006C58B3"/>
    <w:rsid w:val="006C5B2A"/>
    <w:rsid w:val="006D2FD9"/>
    <w:rsid w:val="006D3401"/>
    <w:rsid w:val="006D7DFA"/>
    <w:rsid w:val="006E1177"/>
    <w:rsid w:val="006E2286"/>
    <w:rsid w:val="006E6479"/>
    <w:rsid w:val="006F562A"/>
    <w:rsid w:val="006F5D29"/>
    <w:rsid w:val="006F7FF5"/>
    <w:rsid w:val="00702DC0"/>
    <w:rsid w:val="00710122"/>
    <w:rsid w:val="00710226"/>
    <w:rsid w:val="0071309A"/>
    <w:rsid w:val="007224D4"/>
    <w:rsid w:val="0072570C"/>
    <w:rsid w:val="007259A1"/>
    <w:rsid w:val="0072788C"/>
    <w:rsid w:val="007340A2"/>
    <w:rsid w:val="007346D9"/>
    <w:rsid w:val="00735E68"/>
    <w:rsid w:val="00740D38"/>
    <w:rsid w:val="00747F43"/>
    <w:rsid w:val="00752EC0"/>
    <w:rsid w:val="007603A1"/>
    <w:rsid w:val="00760AD1"/>
    <w:rsid w:val="00760AF9"/>
    <w:rsid w:val="00763286"/>
    <w:rsid w:val="00763C89"/>
    <w:rsid w:val="00766733"/>
    <w:rsid w:val="00767AD7"/>
    <w:rsid w:val="00771927"/>
    <w:rsid w:val="0077348D"/>
    <w:rsid w:val="00774DE0"/>
    <w:rsid w:val="00781D2B"/>
    <w:rsid w:val="0078215B"/>
    <w:rsid w:val="00786B7D"/>
    <w:rsid w:val="007C0F59"/>
    <w:rsid w:val="007C1283"/>
    <w:rsid w:val="007C4CDF"/>
    <w:rsid w:val="007D06EF"/>
    <w:rsid w:val="007D26AD"/>
    <w:rsid w:val="007D52F1"/>
    <w:rsid w:val="007D694A"/>
    <w:rsid w:val="007D7453"/>
    <w:rsid w:val="007E0636"/>
    <w:rsid w:val="007E6629"/>
    <w:rsid w:val="007E7FB8"/>
    <w:rsid w:val="007F21C1"/>
    <w:rsid w:val="007F7595"/>
    <w:rsid w:val="0080309A"/>
    <w:rsid w:val="0080484F"/>
    <w:rsid w:val="0080785F"/>
    <w:rsid w:val="00813691"/>
    <w:rsid w:val="00817D7E"/>
    <w:rsid w:val="00823204"/>
    <w:rsid w:val="00823AD6"/>
    <w:rsid w:val="00823D7C"/>
    <w:rsid w:val="00824969"/>
    <w:rsid w:val="0083148C"/>
    <w:rsid w:val="00832E16"/>
    <w:rsid w:val="008368E4"/>
    <w:rsid w:val="00840A8E"/>
    <w:rsid w:val="00840D07"/>
    <w:rsid w:val="0084376A"/>
    <w:rsid w:val="00846AC7"/>
    <w:rsid w:val="00851F36"/>
    <w:rsid w:val="008540AE"/>
    <w:rsid w:val="00854919"/>
    <w:rsid w:val="008617A5"/>
    <w:rsid w:val="008618D1"/>
    <w:rsid w:val="0086312A"/>
    <w:rsid w:val="00866B60"/>
    <w:rsid w:val="00867AA0"/>
    <w:rsid w:val="0087221A"/>
    <w:rsid w:val="008836FC"/>
    <w:rsid w:val="00883791"/>
    <w:rsid w:val="00887045"/>
    <w:rsid w:val="00887493"/>
    <w:rsid w:val="008941C5"/>
    <w:rsid w:val="008941F6"/>
    <w:rsid w:val="00897DC4"/>
    <w:rsid w:val="008A1E1D"/>
    <w:rsid w:val="008A328D"/>
    <w:rsid w:val="008B1114"/>
    <w:rsid w:val="008B4E45"/>
    <w:rsid w:val="008B4F19"/>
    <w:rsid w:val="008B6AA3"/>
    <w:rsid w:val="008C23FF"/>
    <w:rsid w:val="008C2BFE"/>
    <w:rsid w:val="008D2207"/>
    <w:rsid w:val="008D5463"/>
    <w:rsid w:val="008E08CE"/>
    <w:rsid w:val="008E3212"/>
    <w:rsid w:val="008E4311"/>
    <w:rsid w:val="008F344B"/>
    <w:rsid w:val="008F458C"/>
    <w:rsid w:val="00901698"/>
    <w:rsid w:val="009022E8"/>
    <w:rsid w:val="00902B9F"/>
    <w:rsid w:val="00905C07"/>
    <w:rsid w:val="009101E5"/>
    <w:rsid w:val="00916993"/>
    <w:rsid w:val="00920A5A"/>
    <w:rsid w:val="00921847"/>
    <w:rsid w:val="00921BEB"/>
    <w:rsid w:val="00922B94"/>
    <w:rsid w:val="00923025"/>
    <w:rsid w:val="009240FE"/>
    <w:rsid w:val="009267C3"/>
    <w:rsid w:val="00930AFD"/>
    <w:rsid w:val="009352EA"/>
    <w:rsid w:val="009358BB"/>
    <w:rsid w:val="009428B5"/>
    <w:rsid w:val="00943C0D"/>
    <w:rsid w:val="009450FC"/>
    <w:rsid w:val="0094668E"/>
    <w:rsid w:val="00950833"/>
    <w:rsid w:val="00956337"/>
    <w:rsid w:val="0096022F"/>
    <w:rsid w:val="009655CD"/>
    <w:rsid w:val="00974DEF"/>
    <w:rsid w:val="009807B9"/>
    <w:rsid w:val="00985EE6"/>
    <w:rsid w:val="00993A83"/>
    <w:rsid w:val="00994CB4"/>
    <w:rsid w:val="00994DB1"/>
    <w:rsid w:val="009A105D"/>
    <w:rsid w:val="009A11FA"/>
    <w:rsid w:val="009C0CD7"/>
    <w:rsid w:val="009C2E04"/>
    <w:rsid w:val="009C3094"/>
    <w:rsid w:val="009D4A93"/>
    <w:rsid w:val="009E26EA"/>
    <w:rsid w:val="009E45A3"/>
    <w:rsid w:val="009F0112"/>
    <w:rsid w:val="009F06E0"/>
    <w:rsid w:val="00A05DEF"/>
    <w:rsid w:val="00A0622E"/>
    <w:rsid w:val="00A06652"/>
    <w:rsid w:val="00A101FA"/>
    <w:rsid w:val="00A12C61"/>
    <w:rsid w:val="00A20B71"/>
    <w:rsid w:val="00A2252E"/>
    <w:rsid w:val="00A26EA0"/>
    <w:rsid w:val="00A2768C"/>
    <w:rsid w:val="00A322D5"/>
    <w:rsid w:val="00A355FF"/>
    <w:rsid w:val="00A3651C"/>
    <w:rsid w:val="00A374A7"/>
    <w:rsid w:val="00A40408"/>
    <w:rsid w:val="00A463BC"/>
    <w:rsid w:val="00A47733"/>
    <w:rsid w:val="00A47ECC"/>
    <w:rsid w:val="00A52602"/>
    <w:rsid w:val="00A5289D"/>
    <w:rsid w:val="00A5772D"/>
    <w:rsid w:val="00A63126"/>
    <w:rsid w:val="00A63E2E"/>
    <w:rsid w:val="00A665BB"/>
    <w:rsid w:val="00A7265E"/>
    <w:rsid w:val="00A76CF6"/>
    <w:rsid w:val="00A82E0E"/>
    <w:rsid w:val="00A9218B"/>
    <w:rsid w:val="00AA0A75"/>
    <w:rsid w:val="00AB572A"/>
    <w:rsid w:val="00AB5888"/>
    <w:rsid w:val="00AC46BD"/>
    <w:rsid w:val="00AC7CE4"/>
    <w:rsid w:val="00AD1DD7"/>
    <w:rsid w:val="00AD5086"/>
    <w:rsid w:val="00AE6B5B"/>
    <w:rsid w:val="00AF41AE"/>
    <w:rsid w:val="00AF4F5A"/>
    <w:rsid w:val="00AF52B3"/>
    <w:rsid w:val="00AF5325"/>
    <w:rsid w:val="00AF6327"/>
    <w:rsid w:val="00B019B1"/>
    <w:rsid w:val="00B03B3C"/>
    <w:rsid w:val="00B14F8A"/>
    <w:rsid w:val="00B1757C"/>
    <w:rsid w:val="00B27D74"/>
    <w:rsid w:val="00B345F8"/>
    <w:rsid w:val="00B34DEE"/>
    <w:rsid w:val="00B36B48"/>
    <w:rsid w:val="00B42D67"/>
    <w:rsid w:val="00B4512D"/>
    <w:rsid w:val="00B50E26"/>
    <w:rsid w:val="00B5499F"/>
    <w:rsid w:val="00B55006"/>
    <w:rsid w:val="00B56916"/>
    <w:rsid w:val="00B57826"/>
    <w:rsid w:val="00B64A4A"/>
    <w:rsid w:val="00B704F7"/>
    <w:rsid w:val="00B70E3E"/>
    <w:rsid w:val="00B87E28"/>
    <w:rsid w:val="00B93C5E"/>
    <w:rsid w:val="00BA7EBE"/>
    <w:rsid w:val="00BB05D9"/>
    <w:rsid w:val="00BB5662"/>
    <w:rsid w:val="00BB75DA"/>
    <w:rsid w:val="00BC1633"/>
    <w:rsid w:val="00BC466C"/>
    <w:rsid w:val="00BD35EB"/>
    <w:rsid w:val="00BD4147"/>
    <w:rsid w:val="00BD45B9"/>
    <w:rsid w:val="00BE5F3A"/>
    <w:rsid w:val="00BF0F0F"/>
    <w:rsid w:val="00BF1856"/>
    <w:rsid w:val="00BF4843"/>
    <w:rsid w:val="00C20457"/>
    <w:rsid w:val="00C21BCD"/>
    <w:rsid w:val="00C3349E"/>
    <w:rsid w:val="00C33924"/>
    <w:rsid w:val="00C375C2"/>
    <w:rsid w:val="00C424F2"/>
    <w:rsid w:val="00C47E84"/>
    <w:rsid w:val="00C52829"/>
    <w:rsid w:val="00C544CD"/>
    <w:rsid w:val="00C55603"/>
    <w:rsid w:val="00C56784"/>
    <w:rsid w:val="00C573F3"/>
    <w:rsid w:val="00C65112"/>
    <w:rsid w:val="00C66218"/>
    <w:rsid w:val="00C6670B"/>
    <w:rsid w:val="00C7095E"/>
    <w:rsid w:val="00C822CF"/>
    <w:rsid w:val="00C82B5E"/>
    <w:rsid w:val="00C83B8D"/>
    <w:rsid w:val="00C85458"/>
    <w:rsid w:val="00C86D7F"/>
    <w:rsid w:val="00C90BA8"/>
    <w:rsid w:val="00C91B32"/>
    <w:rsid w:val="00CB0F9F"/>
    <w:rsid w:val="00CB28D7"/>
    <w:rsid w:val="00CB6BD4"/>
    <w:rsid w:val="00CC2369"/>
    <w:rsid w:val="00CC2E0F"/>
    <w:rsid w:val="00CC2FD0"/>
    <w:rsid w:val="00CD1601"/>
    <w:rsid w:val="00CD2F47"/>
    <w:rsid w:val="00CD3D76"/>
    <w:rsid w:val="00CD6822"/>
    <w:rsid w:val="00CD7DF4"/>
    <w:rsid w:val="00CE169E"/>
    <w:rsid w:val="00CE28DF"/>
    <w:rsid w:val="00CE4701"/>
    <w:rsid w:val="00CE5D59"/>
    <w:rsid w:val="00CE5E84"/>
    <w:rsid w:val="00CE5EFF"/>
    <w:rsid w:val="00CE78C2"/>
    <w:rsid w:val="00D04BE2"/>
    <w:rsid w:val="00D0675F"/>
    <w:rsid w:val="00D0771E"/>
    <w:rsid w:val="00D24874"/>
    <w:rsid w:val="00D25DDC"/>
    <w:rsid w:val="00D27AC3"/>
    <w:rsid w:val="00D30888"/>
    <w:rsid w:val="00D464B7"/>
    <w:rsid w:val="00D50832"/>
    <w:rsid w:val="00D5512C"/>
    <w:rsid w:val="00D55E89"/>
    <w:rsid w:val="00D55ECF"/>
    <w:rsid w:val="00D56386"/>
    <w:rsid w:val="00D61FE9"/>
    <w:rsid w:val="00D635F6"/>
    <w:rsid w:val="00D67B11"/>
    <w:rsid w:val="00D730C8"/>
    <w:rsid w:val="00D756FF"/>
    <w:rsid w:val="00D83159"/>
    <w:rsid w:val="00D8449C"/>
    <w:rsid w:val="00D875AB"/>
    <w:rsid w:val="00D9008D"/>
    <w:rsid w:val="00D943CF"/>
    <w:rsid w:val="00DA16EB"/>
    <w:rsid w:val="00DA1D22"/>
    <w:rsid w:val="00DA1DD1"/>
    <w:rsid w:val="00DA350F"/>
    <w:rsid w:val="00DA3FDF"/>
    <w:rsid w:val="00DA6F9B"/>
    <w:rsid w:val="00DB41C6"/>
    <w:rsid w:val="00DB4AEE"/>
    <w:rsid w:val="00DC4AC4"/>
    <w:rsid w:val="00DC7E4C"/>
    <w:rsid w:val="00DD5390"/>
    <w:rsid w:val="00DD54C9"/>
    <w:rsid w:val="00DD588B"/>
    <w:rsid w:val="00DE0E38"/>
    <w:rsid w:val="00DF11CB"/>
    <w:rsid w:val="00DF4D77"/>
    <w:rsid w:val="00E006EA"/>
    <w:rsid w:val="00E058FA"/>
    <w:rsid w:val="00E068B0"/>
    <w:rsid w:val="00E07879"/>
    <w:rsid w:val="00E12BAE"/>
    <w:rsid w:val="00E15899"/>
    <w:rsid w:val="00E3478A"/>
    <w:rsid w:val="00E4476A"/>
    <w:rsid w:val="00E454ED"/>
    <w:rsid w:val="00E46952"/>
    <w:rsid w:val="00E5551C"/>
    <w:rsid w:val="00E57DB9"/>
    <w:rsid w:val="00E60939"/>
    <w:rsid w:val="00E73BCE"/>
    <w:rsid w:val="00E73F13"/>
    <w:rsid w:val="00E841FD"/>
    <w:rsid w:val="00E934D5"/>
    <w:rsid w:val="00E9444F"/>
    <w:rsid w:val="00E972D9"/>
    <w:rsid w:val="00EA1671"/>
    <w:rsid w:val="00EA35D7"/>
    <w:rsid w:val="00EB1627"/>
    <w:rsid w:val="00EB1EDF"/>
    <w:rsid w:val="00EB4E10"/>
    <w:rsid w:val="00EB4FC4"/>
    <w:rsid w:val="00EC3C95"/>
    <w:rsid w:val="00ED0DF0"/>
    <w:rsid w:val="00ED2E50"/>
    <w:rsid w:val="00ED7E13"/>
    <w:rsid w:val="00EE021B"/>
    <w:rsid w:val="00EE1171"/>
    <w:rsid w:val="00EE316E"/>
    <w:rsid w:val="00EE4770"/>
    <w:rsid w:val="00EE6B0F"/>
    <w:rsid w:val="00EE749A"/>
    <w:rsid w:val="00EE7C47"/>
    <w:rsid w:val="00EF63D6"/>
    <w:rsid w:val="00EF6B5E"/>
    <w:rsid w:val="00F01C45"/>
    <w:rsid w:val="00F04050"/>
    <w:rsid w:val="00F10E4A"/>
    <w:rsid w:val="00F121CE"/>
    <w:rsid w:val="00F16C02"/>
    <w:rsid w:val="00F20884"/>
    <w:rsid w:val="00F2274C"/>
    <w:rsid w:val="00F31B92"/>
    <w:rsid w:val="00F32BB4"/>
    <w:rsid w:val="00F40590"/>
    <w:rsid w:val="00F405D7"/>
    <w:rsid w:val="00F4176F"/>
    <w:rsid w:val="00F503F9"/>
    <w:rsid w:val="00F54388"/>
    <w:rsid w:val="00F562E8"/>
    <w:rsid w:val="00F61DED"/>
    <w:rsid w:val="00F62F5C"/>
    <w:rsid w:val="00F64186"/>
    <w:rsid w:val="00F668AF"/>
    <w:rsid w:val="00F754C1"/>
    <w:rsid w:val="00F76EA5"/>
    <w:rsid w:val="00F81C33"/>
    <w:rsid w:val="00F84886"/>
    <w:rsid w:val="00F8566E"/>
    <w:rsid w:val="00F8702B"/>
    <w:rsid w:val="00F8762A"/>
    <w:rsid w:val="00F90AD0"/>
    <w:rsid w:val="00FA0EE7"/>
    <w:rsid w:val="00FB1AB0"/>
    <w:rsid w:val="00FC42CB"/>
    <w:rsid w:val="00FD156F"/>
    <w:rsid w:val="00FD4C5D"/>
    <w:rsid w:val="00FE284C"/>
    <w:rsid w:val="00FE4BF2"/>
    <w:rsid w:val="00FF25B4"/>
    <w:rsid w:val="00FF3293"/>
    <w:rsid w:val="00FF6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DF3B"/>
  <w15:docId w15:val="{3CC3453E-372D-4BC4-A0D4-0518EA90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8D"/>
    <w:pPr>
      <w:spacing w:after="0" w:line="240" w:lineRule="auto"/>
    </w:pPr>
    <w:rPr>
      <w:sz w:val="20"/>
      <w:szCs w:val="20"/>
    </w:rPr>
  </w:style>
  <w:style w:type="paragraph" w:styleId="Heading1">
    <w:name w:val="heading 1"/>
    <w:basedOn w:val="Normal"/>
    <w:next w:val="Normal"/>
    <w:link w:val="Heading1Char"/>
    <w:uiPriority w:val="9"/>
    <w:qFormat/>
    <w:rsid w:val="00D9008D"/>
    <w:pPr>
      <w:outlineLvl w:val="0"/>
    </w:pPr>
    <w:rPr>
      <w:b/>
      <w:sz w:val="22"/>
      <w:szCs w:val="22"/>
    </w:rPr>
  </w:style>
  <w:style w:type="paragraph" w:styleId="Heading2">
    <w:name w:val="heading 2"/>
    <w:basedOn w:val="Normal"/>
    <w:next w:val="Normal"/>
    <w:link w:val="Heading2Char"/>
    <w:uiPriority w:val="9"/>
    <w:unhideWhenUsed/>
    <w:qFormat/>
    <w:rsid w:val="00D9008D"/>
    <w:pPr>
      <w:keepNext/>
      <w:keepLines/>
      <w:spacing w:before="200"/>
      <w:outlineLvl w:val="1"/>
    </w:pPr>
    <w:rPr>
      <w:rFonts w:eastAsiaTheme="majorEastAsia" w:cstheme="majorBidi"/>
      <w:b/>
      <w:bCs/>
      <w:color w:val="943634" w:themeColor="accent2" w:themeShade="BF"/>
      <w:sz w:val="28"/>
      <w:szCs w:val="26"/>
    </w:rPr>
  </w:style>
  <w:style w:type="paragraph" w:styleId="Heading3">
    <w:name w:val="heading 3"/>
    <w:basedOn w:val="Normal"/>
    <w:next w:val="Normal"/>
    <w:link w:val="Heading3Char"/>
    <w:uiPriority w:val="9"/>
    <w:semiHidden/>
    <w:unhideWhenUsed/>
    <w:qFormat/>
    <w:rsid w:val="008E08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8D"/>
    <w:rPr>
      <w:b/>
    </w:rPr>
  </w:style>
  <w:style w:type="character" w:customStyle="1" w:styleId="Heading2Char">
    <w:name w:val="Heading 2 Char"/>
    <w:basedOn w:val="DefaultParagraphFont"/>
    <w:link w:val="Heading2"/>
    <w:uiPriority w:val="9"/>
    <w:rsid w:val="00D9008D"/>
    <w:rPr>
      <w:rFonts w:eastAsiaTheme="majorEastAsia" w:cstheme="majorBidi"/>
      <w:b/>
      <w:bCs/>
      <w:color w:val="943634" w:themeColor="accent2" w:themeShade="BF"/>
      <w:sz w:val="28"/>
      <w:szCs w:val="26"/>
    </w:rPr>
  </w:style>
  <w:style w:type="paragraph" w:styleId="BalloonText">
    <w:name w:val="Balloon Text"/>
    <w:basedOn w:val="Normal"/>
    <w:link w:val="BalloonTextChar"/>
    <w:uiPriority w:val="99"/>
    <w:semiHidden/>
    <w:unhideWhenUsed/>
    <w:rsid w:val="007C1283"/>
    <w:rPr>
      <w:rFonts w:ascii="Tahoma" w:hAnsi="Tahoma" w:cs="Tahoma"/>
      <w:sz w:val="16"/>
      <w:szCs w:val="16"/>
    </w:rPr>
  </w:style>
  <w:style w:type="character" w:customStyle="1" w:styleId="BalloonTextChar">
    <w:name w:val="Balloon Text Char"/>
    <w:basedOn w:val="DefaultParagraphFont"/>
    <w:link w:val="BalloonText"/>
    <w:uiPriority w:val="99"/>
    <w:semiHidden/>
    <w:rsid w:val="007C1283"/>
    <w:rPr>
      <w:rFonts w:ascii="Tahoma" w:hAnsi="Tahoma" w:cs="Tahoma"/>
      <w:sz w:val="16"/>
      <w:szCs w:val="16"/>
    </w:rPr>
  </w:style>
  <w:style w:type="character" w:customStyle="1" w:styleId="reference-text">
    <w:name w:val="reference-text"/>
    <w:basedOn w:val="DefaultParagraphFont"/>
    <w:rsid w:val="00CC2FD0"/>
  </w:style>
  <w:style w:type="character" w:customStyle="1" w:styleId="Heading3Char">
    <w:name w:val="Heading 3 Char"/>
    <w:basedOn w:val="DefaultParagraphFont"/>
    <w:link w:val="Heading3"/>
    <w:uiPriority w:val="9"/>
    <w:semiHidden/>
    <w:rsid w:val="008E08CE"/>
    <w:rPr>
      <w:rFonts w:asciiTheme="majorHAnsi" w:eastAsiaTheme="majorEastAsia" w:hAnsiTheme="majorHAnsi" w:cstheme="majorBidi"/>
      <w:b/>
      <w:bCs/>
      <w:color w:val="4F81BD" w:themeColor="accent1"/>
    </w:rPr>
  </w:style>
  <w:style w:type="paragraph" w:customStyle="1" w:styleId="Regular">
    <w:name w:val="Regular"/>
    <w:basedOn w:val="Normal"/>
    <w:link w:val="RegularChar"/>
    <w:qFormat/>
    <w:rsid w:val="008E08CE"/>
    <w:pPr>
      <w:spacing w:line="360" w:lineRule="auto"/>
    </w:pPr>
    <w:rPr>
      <w:rFonts w:ascii="Arial" w:eastAsia="Times New Roman" w:hAnsi="Arial" w:cs="Arial"/>
      <w:color w:val="000000"/>
    </w:rPr>
  </w:style>
  <w:style w:type="character" w:customStyle="1" w:styleId="RegularChar">
    <w:name w:val="Regular Char"/>
    <w:link w:val="Regular"/>
    <w:rsid w:val="008E08CE"/>
    <w:rPr>
      <w:rFonts w:ascii="Arial" w:eastAsia="Times New Roman" w:hAnsi="Arial" w:cs="Arial"/>
      <w:color w:val="000000"/>
      <w:szCs w:val="20"/>
    </w:rPr>
  </w:style>
  <w:style w:type="table" w:styleId="TableGrid">
    <w:name w:val="Table Grid"/>
    <w:basedOn w:val="TableNormal"/>
    <w:uiPriority w:val="39"/>
    <w:rsid w:val="006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B2A"/>
    <w:pPr>
      <w:ind w:left="720"/>
      <w:contextualSpacing/>
    </w:pPr>
  </w:style>
  <w:style w:type="paragraph" w:customStyle="1" w:styleId="Maintext">
    <w:name w:val="Main text"/>
    <w:basedOn w:val="Normal"/>
    <w:link w:val="MaintextChar"/>
    <w:rsid w:val="00EE749A"/>
    <w:rPr>
      <w:rFonts w:ascii="Arial" w:eastAsia="Times New Roman" w:hAnsi="Arial" w:cs="Arial"/>
      <w:color w:val="000000"/>
    </w:rPr>
  </w:style>
  <w:style w:type="character" w:customStyle="1" w:styleId="MaintextChar">
    <w:name w:val="Main text Char"/>
    <w:basedOn w:val="DefaultParagraphFont"/>
    <w:link w:val="Maintext"/>
    <w:rsid w:val="00EE749A"/>
    <w:rPr>
      <w:rFonts w:ascii="Arial" w:eastAsia="Times New Roman" w:hAnsi="Arial" w:cs="Arial"/>
      <w:color w:val="000000"/>
      <w:sz w:val="20"/>
      <w:szCs w:val="20"/>
    </w:rPr>
  </w:style>
  <w:style w:type="character" w:styleId="Hyperlink">
    <w:name w:val="Hyperlink"/>
    <w:basedOn w:val="DefaultParagraphFont"/>
    <w:uiPriority w:val="99"/>
    <w:unhideWhenUsed/>
    <w:rsid w:val="00B704F7"/>
    <w:rPr>
      <w:color w:val="0000FF" w:themeColor="hyperlink"/>
      <w:u w:val="single"/>
    </w:rPr>
  </w:style>
  <w:style w:type="paragraph" w:customStyle="1" w:styleId="Default">
    <w:name w:val="Default"/>
    <w:rsid w:val="00590633"/>
    <w:pPr>
      <w:autoSpaceDE w:val="0"/>
      <w:autoSpaceDN w:val="0"/>
      <w:adjustRightInd w:val="0"/>
      <w:spacing w:after="0" w:line="240" w:lineRule="auto"/>
    </w:pPr>
    <w:rPr>
      <w:rFonts w:ascii="Fira Sans Light" w:hAnsi="Fira Sans Light" w:cs="Fira Sans Light"/>
      <w:color w:val="000000"/>
      <w:sz w:val="24"/>
      <w:szCs w:val="24"/>
    </w:rPr>
  </w:style>
  <w:style w:type="character" w:styleId="CommentReference">
    <w:name w:val="annotation reference"/>
    <w:basedOn w:val="DefaultParagraphFont"/>
    <w:semiHidden/>
    <w:rsid w:val="005D186F"/>
    <w:rPr>
      <w:sz w:val="16"/>
      <w:szCs w:val="16"/>
    </w:rPr>
  </w:style>
  <w:style w:type="paragraph" w:styleId="CommentText">
    <w:name w:val="annotation text"/>
    <w:basedOn w:val="Normal"/>
    <w:link w:val="CommentTextChar"/>
    <w:semiHidden/>
    <w:rsid w:val="005D186F"/>
    <w:rPr>
      <w:rFonts w:ascii="Arial" w:eastAsia="Times New Roman" w:hAnsi="Arial" w:cs="Times New Roman"/>
      <w:lang w:val="en-US"/>
    </w:rPr>
  </w:style>
  <w:style w:type="character" w:customStyle="1" w:styleId="CommentTextChar">
    <w:name w:val="Comment Text Char"/>
    <w:basedOn w:val="DefaultParagraphFont"/>
    <w:link w:val="CommentText"/>
    <w:semiHidden/>
    <w:rsid w:val="005D186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05C92"/>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605C92"/>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667363">
      <w:bodyDiv w:val="1"/>
      <w:marLeft w:val="0"/>
      <w:marRight w:val="0"/>
      <w:marTop w:val="0"/>
      <w:marBottom w:val="0"/>
      <w:divBdr>
        <w:top w:val="none" w:sz="0" w:space="0" w:color="auto"/>
        <w:left w:val="none" w:sz="0" w:space="0" w:color="auto"/>
        <w:bottom w:val="none" w:sz="0" w:space="0" w:color="auto"/>
        <w:right w:val="none" w:sz="0" w:space="0" w:color="auto"/>
      </w:divBdr>
    </w:div>
    <w:div w:id="2074766518">
      <w:bodyDiv w:val="1"/>
      <w:marLeft w:val="0"/>
      <w:marRight w:val="0"/>
      <w:marTop w:val="0"/>
      <w:marBottom w:val="0"/>
      <w:divBdr>
        <w:top w:val="none" w:sz="0" w:space="0" w:color="auto"/>
        <w:left w:val="none" w:sz="0" w:space="0" w:color="auto"/>
        <w:bottom w:val="none" w:sz="0" w:space="0" w:color="auto"/>
        <w:right w:val="none" w:sz="0" w:space="0" w:color="auto"/>
      </w:divBdr>
      <w:divsChild>
        <w:div w:id="437068365">
          <w:marLeft w:val="0"/>
          <w:marRight w:val="0"/>
          <w:marTop w:val="0"/>
          <w:marBottom w:val="0"/>
          <w:divBdr>
            <w:top w:val="none" w:sz="0" w:space="0" w:color="auto"/>
            <w:left w:val="none" w:sz="0" w:space="0" w:color="auto"/>
            <w:bottom w:val="none" w:sz="0" w:space="0" w:color="auto"/>
            <w:right w:val="none" w:sz="0" w:space="0" w:color="auto"/>
          </w:divBdr>
          <w:divsChild>
            <w:div w:id="1105612392">
              <w:marLeft w:val="0"/>
              <w:marRight w:val="0"/>
              <w:marTop w:val="0"/>
              <w:marBottom w:val="0"/>
              <w:divBdr>
                <w:top w:val="none" w:sz="0" w:space="0" w:color="auto"/>
                <w:left w:val="none" w:sz="0" w:space="0" w:color="auto"/>
                <w:bottom w:val="none" w:sz="0" w:space="0" w:color="auto"/>
                <w:right w:val="none" w:sz="0" w:space="0" w:color="auto"/>
              </w:divBdr>
              <w:divsChild>
                <w:div w:id="1081829248">
                  <w:marLeft w:val="0"/>
                  <w:marRight w:val="0"/>
                  <w:marTop w:val="0"/>
                  <w:marBottom w:val="0"/>
                  <w:divBdr>
                    <w:top w:val="none" w:sz="0" w:space="0" w:color="auto"/>
                    <w:left w:val="none" w:sz="0" w:space="0" w:color="auto"/>
                    <w:bottom w:val="none" w:sz="0" w:space="0" w:color="auto"/>
                    <w:right w:val="none" w:sz="0" w:space="0" w:color="auto"/>
                  </w:divBdr>
                  <w:divsChild>
                    <w:div w:id="476799882">
                      <w:marLeft w:val="0"/>
                      <w:marRight w:val="-100"/>
                      <w:marTop w:val="0"/>
                      <w:marBottom w:val="0"/>
                      <w:divBdr>
                        <w:top w:val="none" w:sz="0" w:space="0" w:color="auto"/>
                        <w:left w:val="none" w:sz="0" w:space="0" w:color="auto"/>
                        <w:bottom w:val="none" w:sz="0" w:space="0" w:color="auto"/>
                        <w:right w:val="none" w:sz="0" w:space="0" w:color="auto"/>
                      </w:divBdr>
                      <w:divsChild>
                        <w:div w:id="2085446637">
                          <w:marLeft w:val="0"/>
                          <w:marRight w:val="0"/>
                          <w:marTop w:val="0"/>
                          <w:marBottom w:val="0"/>
                          <w:divBdr>
                            <w:top w:val="none" w:sz="0" w:space="0" w:color="auto"/>
                            <w:left w:val="single" w:sz="6" w:space="15" w:color="A6A18A"/>
                            <w:bottom w:val="none" w:sz="0" w:space="0" w:color="auto"/>
                            <w:right w:val="single" w:sz="6" w:space="15" w:color="A6A18A"/>
                          </w:divBdr>
                          <w:divsChild>
                            <w:div w:id="2094814807">
                              <w:marLeft w:val="0"/>
                              <w:marRight w:val="0"/>
                              <w:marTop w:val="0"/>
                              <w:marBottom w:val="0"/>
                              <w:divBdr>
                                <w:top w:val="none" w:sz="0" w:space="0" w:color="auto"/>
                                <w:left w:val="none" w:sz="0" w:space="0" w:color="auto"/>
                                <w:bottom w:val="none" w:sz="0" w:space="0" w:color="auto"/>
                                <w:right w:val="none" w:sz="0" w:space="0" w:color="auto"/>
                              </w:divBdr>
                              <w:divsChild>
                                <w:div w:id="57940940">
                                  <w:marLeft w:val="0"/>
                                  <w:marRight w:val="0"/>
                                  <w:marTop w:val="0"/>
                                  <w:marBottom w:val="0"/>
                                  <w:divBdr>
                                    <w:top w:val="none" w:sz="0" w:space="0" w:color="auto"/>
                                    <w:left w:val="none" w:sz="0" w:space="0" w:color="auto"/>
                                    <w:bottom w:val="none" w:sz="0" w:space="0" w:color="auto"/>
                                    <w:right w:val="none" w:sz="0" w:space="0" w:color="auto"/>
                                  </w:divBdr>
                                  <w:divsChild>
                                    <w:div w:id="624503698">
                                      <w:marLeft w:val="0"/>
                                      <w:marRight w:val="0"/>
                                      <w:marTop w:val="0"/>
                                      <w:marBottom w:val="0"/>
                                      <w:divBdr>
                                        <w:top w:val="none" w:sz="0" w:space="0" w:color="auto"/>
                                        <w:left w:val="none" w:sz="0" w:space="0" w:color="auto"/>
                                        <w:bottom w:val="none" w:sz="0" w:space="0" w:color="auto"/>
                                        <w:right w:val="none" w:sz="0" w:space="0" w:color="auto"/>
                                      </w:divBdr>
                                      <w:divsChild>
                                        <w:div w:id="19993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878</Words>
  <Characters>4154</Characters>
  <Application>Microsoft Office Word</Application>
  <DocSecurity>0</DocSecurity>
  <Lines>129</Lines>
  <Paragraphs>104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Chumley</dc:creator>
  <cp:lastModifiedBy>Rachel Ippoliti</cp:lastModifiedBy>
  <cp:revision>21</cp:revision>
  <cp:lastPrinted>2018-11-09T05:17:00Z</cp:lastPrinted>
  <dcterms:created xsi:type="dcterms:W3CDTF">2019-06-09T06:09:00Z</dcterms:created>
  <dcterms:modified xsi:type="dcterms:W3CDTF">2019-08-14T02:12:00Z</dcterms:modified>
</cp:coreProperties>
</file>